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6F5E8EA0" w:rsidR="00515836"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06F6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6C3D19F"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B3E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B05A3"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67A2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6F5E8EA0" w:rsidR="00515836"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06F6E">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6C3D19F"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B3EF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B05A3" w:rsidR="003F15B5" w:rsidRPr="009E16B1" w:rsidRDefault="004C54D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067A2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D54E001" w:rsidR="006E7A69" w:rsidRPr="006E7A69" w:rsidRDefault="006248F5"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248F5">
              <w:rPr>
                <w:rFonts w:ascii="Calibri" w:hAnsi="Calibri"/>
                <w:b/>
                <w:sz w:val="20"/>
                <w:szCs w:val="20"/>
              </w:rPr>
              <w:t xml:space="preserve">Do’s en </w:t>
            </w:r>
            <w:proofErr w:type="spellStart"/>
            <w:r w:rsidRPr="006248F5">
              <w:rPr>
                <w:rFonts w:ascii="Calibri" w:hAnsi="Calibri"/>
                <w:b/>
                <w:sz w:val="20"/>
                <w:szCs w:val="20"/>
              </w:rPr>
              <w:t>don’ts</w:t>
            </w:r>
            <w:proofErr w:type="spellEnd"/>
            <w:r w:rsidRPr="006248F5">
              <w:rPr>
                <w:rFonts w:ascii="Calibri" w:hAnsi="Calibri"/>
                <w:b/>
                <w:sz w:val="20"/>
                <w:szCs w:val="20"/>
              </w:rPr>
              <w:t xml:space="preserve"> van een bedrijfsbezoek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2D47B6E" w:rsidR="00CF19C9" w:rsidRPr="00296885" w:rsidRDefault="009C771B" w:rsidP="00B95BD4">
            <w:pPr>
              <w:widowControl w:val="0"/>
              <w:autoSpaceDE w:val="0"/>
              <w:autoSpaceDN w:val="0"/>
              <w:adjustRightInd w:val="0"/>
              <w:ind w:left="170" w:right="113"/>
              <w:textAlignment w:val="center"/>
              <w:rPr>
                <w:rFonts w:ascii="Calibri" w:hAnsi="Calibri" w:cs="Calibri"/>
                <w:sz w:val="20"/>
                <w:szCs w:val="20"/>
              </w:rPr>
            </w:pPr>
            <w:r w:rsidRPr="009E6936">
              <w:rPr>
                <w:rFonts w:ascii="Calibri" w:hAnsi="Calibri" w:cs="Calibri"/>
                <w:sz w:val="20"/>
                <w:szCs w:val="20"/>
              </w:rPr>
              <w:t xml:space="preserve">Jongeren formuleren ‘do’s en </w:t>
            </w:r>
            <w:proofErr w:type="spellStart"/>
            <w:r w:rsidRPr="009E6936">
              <w:rPr>
                <w:rFonts w:ascii="Calibri" w:hAnsi="Calibri" w:cs="Calibri"/>
                <w:sz w:val="20"/>
                <w:szCs w:val="20"/>
              </w:rPr>
              <w:t>don’ts</w:t>
            </w:r>
            <w:proofErr w:type="spellEnd"/>
            <w:r w:rsidRPr="009E6936">
              <w:rPr>
                <w:rFonts w:ascii="Calibri" w:hAnsi="Calibri" w:cs="Calibri"/>
                <w:sz w:val="20"/>
                <w:szCs w:val="20"/>
              </w:rPr>
              <w:t>’ bij een bedrijfsbezoek.</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5293701" w14:textId="77777777" w:rsidR="007A74C7" w:rsidRPr="009E6936" w:rsidRDefault="007A74C7" w:rsidP="007A74C7">
            <w:pPr>
              <w:pStyle w:val="Geenafstand"/>
              <w:rPr>
                <w:rFonts w:ascii="Calibri" w:eastAsiaTheme="minorEastAsia" w:hAnsi="Calibri" w:cs="Calibri"/>
                <w:sz w:val="20"/>
                <w:szCs w:val="20"/>
                <w:lang w:eastAsia="nl-NL"/>
              </w:rPr>
            </w:pPr>
            <w:r w:rsidRPr="009E6936">
              <w:rPr>
                <w:rFonts w:ascii="Calibri" w:eastAsiaTheme="minorEastAsia" w:hAnsi="Calibri" w:cs="Calibri"/>
                <w:sz w:val="20"/>
                <w:szCs w:val="20"/>
                <w:lang w:eastAsia="nl-NL"/>
              </w:rPr>
              <w:t>Benodigdheden: grote vellen papier (met ‘DO’ en ‘DON’T’ aan de bovenkant geschreven), stiften en plakband.</w:t>
            </w:r>
          </w:p>
          <w:p w14:paraId="59300A30" w14:textId="77777777" w:rsidR="007A74C7" w:rsidRPr="009E6936" w:rsidRDefault="007A74C7" w:rsidP="007A74C7">
            <w:pPr>
              <w:pStyle w:val="Geenafstand"/>
              <w:rPr>
                <w:rFonts w:ascii="Calibri" w:eastAsiaTheme="minorEastAsia" w:hAnsi="Calibri" w:cs="Calibri"/>
                <w:sz w:val="20"/>
                <w:szCs w:val="20"/>
                <w:lang w:eastAsia="nl-NL"/>
              </w:rPr>
            </w:pPr>
          </w:p>
          <w:p w14:paraId="2303B1B3" w14:textId="77777777" w:rsidR="007A74C7" w:rsidRPr="009E6936" w:rsidRDefault="007A74C7" w:rsidP="007A74C7">
            <w:pPr>
              <w:pStyle w:val="Geenafstand"/>
              <w:rPr>
                <w:rFonts w:ascii="Calibri" w:eastAsiaTheme="minorEastAsia" w:hAnsi="Calibri" w:cs="Calibri"/>
                <w:sz w:val="20"/>
                <w:szCs w:val="20"/>
                <w:lang w:eastAsia="nl-NL"/>
              </w:rPr>
            </w:pPr>
            <w:r w:rsidRPr="009E6936">
              <w:rPr>
                <w:rFonts w:ascii="Calibri" w:eastAsiaTheme="minorEastAsia" w:hAnsi="Calibri" w:cs="Calibri"/>
                <w:sz w:val="20"/>
                <w:szCs w:val="20"/>
                <w:lang w:eastAsia="nl-NL"/>
              </w:rPr>
              <w:t>Zet stoelen en tafels zo neer dat groepen van 3 tot 4 jongeren kunnen samenwerken.</w:t>
            </w:r>
          </w:p>
          <w:p w14:paraId="76FFE75D" w14:textId="5FC4E6D5" w:rsidR="00CF19C9" w:rsidRPr="009E6936" w:rsidRDefault="007A74C7" w:rsidP="009E6936">
            <w:pPr>
              <w:widowControl w:val="0"/>
              <w:autoSpaceDE w:val="0"/>
              <w:autoSpaceDN w:val="0"/>
              <w:adjustRightInd w:val="0"/>
              <w:ind w:right="113"/>
              <w:textAlignment w:val="center"/>
              <w:rPr>
                <w:rFonts w:ascii="Calibri" w:hAnsi="Calibri" w:cs="Calibri"/>
                <w:sz w:val="20"/>
                <w:szCs w:val="20"/>
              </w:rPr>
            </w:pPr>
            <w:r w:rsidRPr="00DE1774">
              <w:rPr>
                <w:rFonts w:ascii="Calibri" w:hAnsi="Calibri" w:cs="Calibri"/>
                <w:sz w:val="20"/>
                <w:szCs w:val="20"/>
              </w:rPr>
              <w:t>Zorg dat er een plek is waar de vellen papier kunnen worden opgehangen.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74830E5C" w14:textId="77777777" w:rsidR="00F354D1" w:rsidRPr="00EE0572" w:rsidRDefault="00F354D1" w:rsidP="00EE0572">
            <w:pPr>
              <w:pStyle w:val="Geenafstand"/>
              <w:tabs>
                <w:tab w:val="left" w:pos="447"/>
              </w:tabs>
              <w:ind w:left="164"/>
              <w:rPr>
                <w:rFonts w:ascii="Calibri" w:hAnsi="Calibri" w:cs="Calibri"/>
                <w:i/>
                <w:sz w:val="20"/>
                <w:szCs w:val="20"/>
              </w:rPr>
            </w:pPr>
            <w:r w:rsidRPr="00231E44">
              <w:rPr>
                <w:i/>
              </w:rPr>
              <w:t>‘</w:t>
            </w:r>
            <w:r w:rsidRPr="00EE0572">
              <w:rPr>
                <w:rFonts w:ascii="Calibri" w:hAnsi="Calibri" w:cs="Calibri"/>
                <w:i/>
                <w:sz w:val="20"/>
                <w:szCs w:val="20"/>
              </w:rPr>
              <w:t xml:space="preserve">Wat moet je doen als je op een bedrijfsbezoek gaat? Hoe moet je je gedragen? En vooral ook, wat is verstandig om niet te doen? </w:t>
            </w:r>
          </w:p>
          <w:p w14:paraId="62CADA9A" w14:textId="77777777" w:rsidR="00F354D1" w:rsidRPr="00EE0572" w:rsidRDefault="00F354D1" w:rsidP="00EE0572">
            <w:pPr>
              <w:pStyle w:val="Geenafstand"/>
              <w:tabs>
                <w:tab w:val="left" w:pos="447"/>
              </w:tabs>
              <w:ind w:left="164"/>
              <w:rPr>
                <w:rFonts w:ascii="Calibri" w:hAnsi="Calibri" w:cs="Calibri"/>
                <w:i/>
                <w:sz w:val="20"/>
                <w:szCs w:val="20"/>
              </w:rPr>
            </w:pPr>
            <w:r w:rsidRPr="00EE0572">
              <w:rPr>
                <w:rFonts w:ascii="Calibri" w:hAnsi="Calibri" w:cs="Calibri"/>
                <w:i/>
                <w:sz w:val="20"/>
                <w:szCs w:val="20"/>
              </w:rPr>
              <w:t>Belangrijk daarbij is dat het niet om hele grote of ingewikkelde zaken hoeft te gaan. Soms zijn het juist de kleine dingen die belangrijk kunnen zijn.</w:t>
            </w:r>
          </w:p>
          <w:p w14:paraId="6CAFEC1D" w14:textId="1B313777" w:rsidR="00CF19C9" w:rsidRPr="00550B13" w:rsidRDefault="00F354D1" w:rsidP="00A03079">
            <w:pPr>
              <w:pStyle w:val="Geenafstand"/>
              <w:tabs>
                <w:tab w:val="left" w:pos="447"/>
              </w:tabs>
              <w:ind w:left="164"/>
              <w:rPr>
                <w:rFonts w:ascii="Calibri" w:hAnsi="Calibri" w:cs="Calibri-Bold"/>
                <w:bCs/>
                <w:i/>
                <w:color w:val="000000"/>
                <w:sz w:val="20"/>
                <w:szCs w:val="20"/>
              </w:rPr>
            </w:pPr>
            <w:r w:rsidRPr="00231E44">
              <w:rPr>
                <w:rFonts w:ascii="Calibri" w:hAnsi="Calibri" w:cs="Calibri"/>
                <w:i/>
                <w:sz w:val="20"/>
                <w:szCs w:val="20"/>
              </w:rPr>
              <w:t>Een van de kleine dingen bijvoorbeeld die je beter niet kunt doen, is kauwgum in je mond hebben als je op bezoek gaat. Of net voordat je naar binnen gaat je sigaret buiten de deur uittrappen. Maakt waarschijnlijk niet zo’n goede indruk…’</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5BE7166"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1.</w:t>
            </w:r>
            <w:r w:rsidRPr="009A321C">
              <w:rPr>
                <w:rFonts w:ascii="Calibri" w:hAnsi="Calibri" w:cs="Calibri"/>
                <w:sz w:val="20"/>
                <w:szCs w:val="20"/>
              </w:rPr>
              <w:tab/>
              <w:t>Verdeel de jongeren in drie- of viertallen.</w:t>
            </w:r>
          </w:p>
          <w:p w14:paraId="36111F56"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2.</w:t>
            </w:r>
            <w:r w:rsidRPr="009A321C">
              <w:rPr>
                <w:rFonts w:ascii="Calibri" w:hAnsi="Calibri" w:cs="Calibri"/>
                <w:sz w:val="20"/>
                <w:szCs w:val="20"/>
              </w:rPr>
              <w:tab/>
              <w:t>Geef de groep een flap met ‘DO’ en een flap met ‘DON’T’.</w:t>
            </w:r>
          </w:p>
          <w:p w14:paraId="49EBF272"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ab/>
              <w:t xml:space="preserve">Vraag de jongeren op iedere flap een top 10 op te schrijven. </w:t>
            </w:r>
          </w:p>
          <w:p w14:paraId="7BC0CED6"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 xml:space="preserve">3. </w:t>
            </w:r>
            <w:r w:rsidRPr="009A321C">
              <w:rPr>
                <w:rFonts w:ascii="Calibri" w:hAnsi="Calibri" w:cs="Calibri"/>
                <w:sz w:val="20"/>
                <w:szCs w:val="20"/>
              </w:rPr>
              <w:tab/>
              <w:t xml:space="preserve">Hang alle flappen naast elkaar. </w:t>
            </w:r>
          </w:p>
          <w:p w14:paraId="2ECBD643"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ab/>
              <w:t xml:space="preserve">Laat de jongeren rondlopen en verschillen en overeenkomsten opschrijven. </w:t>
            </w:r>
          </w:p>
          <w:p w14:paraId="5CE79F2E" w14:textId="77777777" w:rsidR="003F7349" w:rsidRPr="009A321C" w:rsidRDefault="003F7349" w:rsidP="009A321C">
            <w:pPr>
              <w:pStyle w:val="Geenafstand"/>
              <w:tabs>
                <w:tab w:val="left" w:pos="447"/>
              </w:tabs>
              <w:ind w:left="164"/>
              <w:rPr>
                <w:rFonts w:ascii="Calibri" w:hAnsi="Calibri" w:cs="Calibri"/>
                <w:sz w:val="20"/>
                <w:szCs w:val="20"/>
              </w:rPr>
            </w:pPr>
            <w:r w:rsidRPr="009A321C">
              <w:rPr>
                <w:rFonts w:ascii="Calibri" w:hAnsi="Calibri" w:cs="Calibri"/>
                <w:sz w:val="20"/>
                <w:szCs w:val="20"/>
              </w:rPr>
              <w:t xml:space="preserve">4. </w:t>
            </w:r>
            <w:r w:rsidRPr="009A321C">
              <w:rPr>
                <w:rFonts w:ascii="Calibri" w:hAnsi="Calibri" w:cs="Calibri"/>
                <w:sz w:val="20"/>
                <w:szCs w:val="20"/>
              </w:rPr>
              <w:tab/>
              <w:t xml:space="preserve">Maak daarna een groepsflap van de do’s en </w:t>
            </w:r>
            <w:proofErr w:type="spellStart"/>
            <w:r w:rsidRPr="009A321C">
              <w:rPr>
                <w:rFonts w:ascii="Calibri" w:hAnsi="Calibri" w:cs="Calibri"/>
                <w:sz w:val="20"/>
                <w:szCs w:val="20"/>
              </w:rPr>
              <w:t>don’ts</w:t>
            </w:r>
            <w:proofErr w:type="spellEnd"/>
            <w:r w:rsidRPr="009A321C">
              <w:rPr>
                <w:rFonts w:ascii="Calibri" w:hAnsi="Calibri" w:cs="Calibri"/>
                <w:sz w:val="20"/>
                <w:szCs w:val="20"/>
              </w:rPr>
              <w:t xml:space="preserve">. </w:t>
            </w:r>
          </w:p>
          <w:p w14:paraId="39EEA249" w14:textId="3CD2958E" w:rsidR="009A29C1" w:rsidRPr="00296885" w:rsidRDefault="003F7349" w:rsidP="009A321C">
            <w:pPr>
              <w:pStyle w:val="Geenafstand"/>
              <w:tabs>
                <w:tab w:val="left" w:pos="447"/>
              </w:tabs>
              <w:ind w:left="164"/>
              <w:rPr>
                <w:rFonts w:ascii="Calibri" w:hAnsi="Calibri" w:cs="Calibri"/>
                <w:sz w:val="20"/>
                <w:szCs w:val="20"/>
              </w:rPr>
            </w:pPr>
            <w:r w:rsidRPr="00DE1774">
              <w:rPr>
                <w:rFonts w:ascii="Calibri" w:hAnsi="Calibri" w:cs="Calibri"/>
                <w:sz w:val="20"/>
                <w:szCs w:val="20"/>
              </w:rPr>
              <w:t xml:space="preserve">5. </w:t>
            </w:r>
            <w:r w:rsidRPr="00DE1774">
              <w:rPr>
                <w:rFonts w:ascii="Calibri" w:hAnsi="Calibri" w:cs="Calibri"/>
                <w:sz w:val="20"/>
                <w:szCs w:val="20"/>
              </w:rPr>
              <w:tab/>
              <w:t xml:space="preserve">Laat de jongeren daar een foto van maken, zodat ze deze kunnen bekijken vlak voordat ze op </w:t>
            </w:r>
            <w:r w:rsidRPr="00DE1774">
              <w:rPr>
                <w:rFonts w:ascii="Calibri" w:hAnsi="Calibri" w:cs="Calibri"/>
                <w:sz w:val="20"/>
                <w:szCs w:val="20"/>
              </w:rPr>
              <w:tab/>
              <w:t>bedrijfsbezoek gaan.</w:t>
            </w:r>
          </w:p>
        </w:tc>
      </w:tr>
      <w:tr w:rsidR="000A2660" w:rsidRPr="006E7A69" w14:paraId="10313865" w14:textId="77777777" w:rsidTr="0007374C">
        <w:tc>
          <w:tcPr>
            <w:tcW w:w="2670" w:type="dxa"/>
            <w:shd w:val="clear" w:color="D1C6FF" w:fill="C1B1D0"/>
            <w:tcMar>
              <w:top w:w="80" w:type="dxa"/>
              <w:left w:w="80" w:type="dxa"/>
              <w:bottom w:w="80" w:type="dxa"/>
              <w:right w:w="80" w:type="dxa"/>
            </w:tcMar>
          </w:tcPr>
          <w:p w14:paraId="646DC93C" w14:textId="6CC6D864" w:rsidR="000A2660" w:rsidRDefault="000A2660"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Uitvoeren</w:t>
            </w:r>
          </w:p>
        </w:tc>
        <w:tc>
          <w:tcPr>
            <w:tcW w:w="8670" w:type="dxa"/>
            <w:shd w:val="clear" w:color="D1C6FF" w:fill="DFD6E8"/>
          </w:tcPr>
          <w:p w14:paraId="62CDE759" w14:textId="1A82B2E7" w:rsidR="000A2660" w:rsidRPr="00CF6F6E" w:rsidRDefault="008F7D21"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 xml:space="preserve">De jongeren gaan op bedrijfsbezoek en bekijken de do’s en </w:t>
            </w:r>
            <w:proofErr w:type="spellStart"/>
            <w:r w:rsidRPr="008863EB">
              <w:rPr>
                <w:rFonts w:ascii="Calibri" w:hAnsi="Calibri" w:cs="Calibri"/>
                <w:sz w:val="20"/>
                <w:szCs w:val="20"/>
              </w:rPr>
              <w:t>don’ts</w:t>
            </w:r>
            <w:proofErr w:type="spellEnd"/>
            <w:r w:rsidRPr="008863EB">
              <w:rPr>
                <w:rFonts w:ascii="Calibri" w:hAnsi="Calibri" w:cs="Calibri"/>
                <w:sz w:val="20"/>
                <w:szCs w:val="20"/>
              </w:rPr>
              <w:t xml:space="preserve"> als voorbereiding.</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3CA66329"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6EBE55F7" w14:textId="77777777" w:rsidR="00B650EC" w:rsidRPr="008863EB" w:rsidRDefault="00B650EC"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 xml:space="preserve">Vraag de jongeren of zij de do’s en </w:t>
            </w:r>
            <w:proofErr w:type="spellStart"/>
            <w:r w:rsidRPr="008863EB">
              <w:rPr>
                <w:rFonts w:ascii="Calibri" w:hAnsi="Calibri" w:cs="Calibri"/>
                <w:sz w:val="20"/>
                <w:szCs w:val="20"/>
              </w:rPr>
              <w:t>don’ts</w:t>
            </w:r>
            <w:proofErr w:type="spellEnd"/>
            <w:r w:rsidRPr="008863EB">
              <w:rPr>
                <w:rFonts w:ascii="Calibri" w:hAnsi="Calibri" w:cs="Calibri"/>
                <w:sz w:val="20"/>
                <w:szCs w:val="20"/>
              </w:rPr>
              <w:t xml:space="preserve"> nog bekeken hebben voordat ze op bedrijfsbezoek gingen.  </w:t>
            </w:r>
          </w:p>
          <w:p w14:paraId="16F4DCD8" w14:textId="77777777" w:rsidR="00B650EC" w:rsidRPr="008863EB" w:rsidRDefault="00B650EC"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Zijn er zaken die ze niet of juist wel gedaan hebben? </w:t>
            </w:r>
          </w:p>
          <w:p w14:paraId="4AC9048A" w14:textId="77777777" w:rsidR="00B650EC" w:rsidRPr="008863EB" w:rsidRDefault="00B650EC"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Zo ja, welk effect heeft dat gehad?  </w:t>
            </w:r>
          </w:p>
          <w:p w14:paraId="0129F4DB" w14:textId="1CBFF335" w:rsidR="009A29C1" w:rsidRPr="00CF6F6E" w:rsidRDefault="00B650EC"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Bespreek of de top 10 naar aanleiding van het bedrijfsbezoek moet worden aangepast.</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1EBF6F3E" w:rsidR="000E139C" w:rsidRPr="00CF6F6E" w:rsidRDefault="00F207F0"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 xml:space="preserve">De jongeren maken een foto van de flap met de do’s en </w:t>
            </w:r>
            <w:proofErr w:type="spellStart"/>
            <w:r w:rsidRPr="008863EB">
              <w:rPr>
                <w:rFonts w:ascii="Calibri" w:hAnsi="Calibri" w:cs="Calibri"/>
                <w:sz w:val="20"/>
                <w:szCs w:val="20"/>
              </w:rPr>
              <w:t>don’ts</w:t>
            </w:r>
            <w:proofErr w:type="spellEnd"/>
            <w:r w:rsidRPr="008863EB">
              <w:rPr>
                <w:rFonts w:ascii="Calibri" w:hAnsi="Calibri" w:cs="Calibri"/>
                <w:sz w:val="20"/>
                <w:szCs w:val="20"/>
              </w:rPr>
              <w:t>, eventueel nadat deze na de reflectie is aangepast.</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5B8456BB" w:rsidR="009A29C1" w:rsidRPr="008863EB" w:rsidRDefault="00307F6D" w:rsidP="008863EB">
            <w:pPr>
              <w:pStyle w:val="Geenafstand"/>
              <w:tabs>
                <w:tab w:val="left" w:pos="447"/>
              </w:tabs>
              <w:ind w:left="164"/>
              <w:rPr>
                <w:rFonts w:ascii="Calibri" w:hAnsi="Calibri" w:cs="Calibri"/>
                <w:sz w:val="20"/>
                <w:szCs w:val="20"/>
              </w:rPr>
            </w:pPr>
            <w:r w:rsidRPr="008863EB">
              <w:rPr>
                <w:rFonts w:ascii="Calibri" w:hAnsi="Calibri" w:cs="Calibri"/>
                <w:sz w:val="20"/>
                <w:szCs w:val="20"/>
              </w:rPr>
              <w:t>Hoe was het om op deze manier een bedrijfsbezoek voor te bereiden? Hebben jongeren dingen ontdekt die ze van tevoren niet wisten? Zo ja, welke dingen waren dit dan? Gaan jongeren nu op een andere manier naar het bedrijfsbezoek naar aanleiding van deze opdracht?</w:t>
            </w:r>
          </w:p>
        </w:tc>
      </w:tr>
      <w:tr w:rsidR="0007374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D346A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D346AA" w:rsidRPr="006E7A69" w:rsidRDefault="00D346AA" w:rsidP="00D346A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17C235C0" w:rsidR="00D346AA" w:rsidRPr="00FF75A1" w:rsidRDefault="00D346AA" w:rsidP="00D346AA">
            <w:pPr>
              <w:widowControl w:val="0"/>
              <w:autoSpaceDE w:val="0"/>
              <w:autoSpaceDN w:val="0"/>
              <w:adjustRightInd w:val="0"/>
              <w:ind w:left="170" w:right="113"/>
              <w:textAlignment w:val="center"/>
              <w:rPr>
                <w:rFonts w:asciiTheme="majorHAnsi" w:hAnsiTheme="majorHAnsi" w:cstheme="majorHAnsi"/>
                <w:bCs/>
                <w:color w:val="000000"/>
                <w:sz w:val="20"/>
                <w:szCs w:val="20"/>
              </w:rPr>
            </w:pPr>
            <w:r w:rsidRPr="00FF75A1">
              <w:rPr>
                <w:rFonts w:asciiTheme="majorHAnsi" w:hAnsiTheme="majorHAnsi" w:cstheme="majorHAnsi"/>
                <w:sz w:val="20"/>
                <w:szCs w:val="20"/>
              </w:rPr>
              <w:t xml:space="preserve">Laat van tevoren het filmpje </w:t>
            </w:r>
            <w:hyperlink r:id="rId11" w:history="1">
              <w:r w:rsidRPr="00FF75A1">
                <w:rPr>
                  <w:rStyle w:val="Hyperlink"/>
                  <w:rFonts w:asciiTheme="majorHAnsi" w:hAnsiTheme="majorHAnsi" w:cstheme="majorHAnsi"/>
                  <w:sz w:val="20"/>
                  <w:szCs w:val="20"/>
                </w:rPr>
                <w:t xml:space="preserve">Do's en </w:t>
              </w:r>
              <w:proofErr w:type="spellStart"/>
              <w:r w:rsidRPr="00FF75A1">
                <w:rPr>
                  <w:rStyle w:val="Hyperlink"/>
                  <w:rFonts w:asciiTheme="majorHAnsi" w:hAnsiTheme="majorHAnsi" w:cstheme="majorHAnsi"/>
                  <w:sz w:val="20"/>
                  <w:szCs w:val="20"/>
                </w:rPr>
                <w:t>don'ts</w:t>
              </w:r>
              <w:proofErr w:type="spellEnd"/>
              <w:r w:rsidRPr="00FF75A1">
                <w:rPr>
                  <w:rStyle w:val="Hyperlink"/>
                  <w:rFonts w:asciiTheme="majorHAnsi" w:hAnsiTheme="majorHAnsi" w:cstheme="majorHAnsi"/>
                  <w:sz w:val="20"/>
                  <w:szCs w:val="20"/>
                </w:rPr>
                <w:t xml:space="preserve"> bij solliciteren</w:t>
              </w:r>
            </w:hyperlink>
            <w:r w:rsidRPr="00FF75A1">
              <w:rPr>
                <w:rStyle w:val="Hyperlink"/>
                <w:rFonts w:asciiTheme="majorHAnsi" w:hAnsiTheme="majorHAnsi" w:cstheme="majorHAnsi"/>
                <w:sz w:val="20"/>
                <w:szCs w:val="20"/>
              </w:rPr>
              <w:t xml:space="preserve"> </w:t>
            </w:r>
            <w:r w:rsidRPr="00FF75A1">
              <w:rPr>
                <w:rFonts w:asciiTheme="majorHAnsi" w:hAnsiTheme="majorHAnsi" w:cstheme="majorHAnsi"/>
                <w:sz w:val="20"/>
                <w:szCs w:val="20"/>
              </w:rPr>
              <w:t xml:space="preserve">zien van een aantal jongeren die voor het vak Nederlands een filmpje gemaakt hebben over de do’s en </w:t>
            </w:r>
            <w:proofErr w:type="spellStart"/>
            <w:r w:rsidRPr="00FF75A1">
              <w:rPr>
                <w:rFonts w:asciiTheme="majorHAnsi" w:hAnsiTheme="majorHAnsi" w:cstheme="majorHAnsi"/>
                <w:sz w:val="20"/>
                <w:szCs w:val="20"/>
              </w:rPr>
              <w:t>don’ts</w:t>
            </w:r>
            <w:proofErr w:type="spellEnd"/>
            <w:r w:rsidRPr="00FF75A1">
              <w:rPr>
                <w:rFonts w:asciiTheme="majorHAnsi" w:hAnsiTheme="majorHAnsi" w:cstheme="majorHAnsi"/>
                <w:sz w:val="20"/>
                <w:szCs w:val="20"/>
              </w:rPr>
              <w:t xml:space="preserve"> bij solliciteren.</w:t>
            </w:r>
            <w:r w:rsidRPr="00FF75A1">
              <w:rPr>
                <w:rFonts w:asciiTheme="majorHAnsi" w:hAnsiTheme="majorHAnsi" w:cstheme="majorHAnsi"/>
                <w:b/>
                <w:bCs/>
                <w:sz w:val="20"/>
                <w:szCs w:val="20"/>
              </w:rPr>
              <w:t xml:space="preserve">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28A1" w14:textId="77777777" w:rsidR="00930CB1" w:rsidRDefault="00930CB1" w:rsidP="00367101">
      <w:r>
        <w:separator/>
      </w:r>
    </w:p>
  </w:endnote>
  <w:endnote w:type="continuationSeparator" w:id="0">
    <w:p w14:paraId="76453773" w14:textId="77777777" w:rsidR="00930CB1" w:rsidRDefault="00930CB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C10E" w14:textId="77777777" w:rsidR="00930CB1" w:rsidRDefault="00930CB1" w:rsidP="00367101">
      <w:r>
        <w:separator/>
      </w:r>
    </w:p>
  </w:footnote>
  <w:footnote w:type="continuationSeparator" w:id="0">
    <w:p w14:paraId="3F750E25" w14:textId="77777777" w:rsidR="00930CB1" w:rsidRDefault="00930CB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685B61"/>
    <w:multiLevelType w:val="hybridMultilevel"/>
    <w:tmpl w:val="BCAE19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52F5D7C"/>
    <w:multiLevelType w:val="hybridMultilevel"/>
    <w:tmpl w:val="F1AE4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4088591">
    <w:abstractNumId w:val="8"/>
  </w:num>
  <w:num w:numId="2" w16cid:durableId="232350806">
    <w:abstractNumId w:val="6"/>
  </w:num>
  <w:num w:numId="3" w16cid:durableId="777599404">
    <w:abstractNumId w:val="0"/>
  </w:num>
  <w:num w:numId="4" w16cid:durableId="1564365031">
    <w:abstractNumId w:val="2"/>
  </w:num>
  <w:num w:numId="5" w16cid:durableId="1059591047">
    <w:abstractNumId w:val="7"/>
  </w:num>
  <w:num w:numId="6" w16cid:durableId="223640694">
    <w:abstractNumId w:val="4"/>
  </w:num>
  <w:num w:numId="7" w16cid:durableId="1765495727">
    <w:abstractNumId w:val="5"/>
  </w:num>
  <w:num w:numId="8" w16cid:durableId="279458330">
    <w:abstractNumId w:val="1"/>
  </w:num>
  <w:num w:numId="9" w16cid:durableId="101314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67A26"/>
    <w:rsid w:val="0007374C"/>
    <w:rsid w:val="000A2660"/>
    <w:rsid w:val="000C413E"/>
    <w:rsid w:val="000D449F"/>
    <w:rsid w:val="000E139C"/>
    <w:rsid w:val="000F097F"/>
    <w:rsid w:val="000F4ECC"/>
    <w:rsid w:val="000F6851"/>
    <w:rsid w:val="00123CF7"/>
    <w:rsid w:val="0018474F"/>
    <w:rsid w:val="0019590B"/>
    <w:rsid w:val="001E2365"/>
    <w:rsid w:val="002106B8"/>
    <w:rsid w:val="0023619E"/>
    <w:rsid w:val="00241D60"/>
    <w:rsid w:val="00252842"/>
    <w:rsid w:val="002638DE"/>
    <w:rsid w:val="00292EFA"/>
    <w:rsid w:val="002961A9"/>
    <w:rsid w:val="00296885"/>
    <w:rsid w:val="002A034A"/>
    <w:rsid w:val="002A33F0"/>
    <w:rsid w:val="002B6241"/>
    <w:rsid w:val="002C7D99"/>
    <w:rsid w:val="00307F6D"/>
    <w:rsid w:val="00350621"/>
    <w:rsid w:val="0036088C"/>
    <w:rsid w:val="00367101"/>
    <w:rsid w:val="00374E4F"/>
    <w:rsid w:val="00383555"/>
    <w:rsid w:val="00383ED3"/>
    <w:rsid w:val="003F15B5"/>
    <w:rsid w:val="003F7349"/>
    <w:rsid w:val="0040010B"/>
    <w:rsid w:val="00407F2B"/>
    <w:rsid w:val="00421123"/>
    <w:rsid w:val="00462002"/>
    <w:rsid w:val="0048585F"/>
    <w:rsid w:val="0048675A"/>
    <w:rsid w:val="004913CA"/>
    <w:rsid w:val="004C54DE"/>
    <w:rsid w:val="004D0134"/>
    <w:rsid w:val="004F59A4"/>
    <w:rsid w:val="005001A6"/>
    <w:rsid w:val="00515836"/>
    <w:rsid w:val="005256CC"/>
    <w:rsid w:val="00531CFE"/>
    <w:rsid w:val="00533307"/>
    <w:rsid w:val="005502C3"/>
    <w:rsid w:val="00550B13"/>
    <w:rsid w:val="00583512"/>
    <w:rsid w:val="0058553B"/>
    <w:rsid w:val="005A1136"/>
    <w:rsid w:val="005B37A2"/>
    <w:rsid w:val="005B3EF7"/>
    <w:rsid w:val="005B71A9"/>
    <w:rsid w:val="005D22B2"/>
    <w:rsid w:val="005D3570"/>
    <w:rsid w:val="005E118B"/>
    <w:rsid w:val="005E64A6"/>
    <w:rsid w:val="006150E3"/>
    <w:rsid w:val="006248F5"/>
    <w:rsid w:val="0066191F"/>
    <w:rsid w:val="006665CF"/>
    <w:rsid w:val="006E7A69"/>
    <w:rsid w:val="006F7ED3"/>
    <w:rsid w:val="0076043F"/>
    <w:rsid w:val="00775F19"/>
    <w:rsid w:val="007A74C7"/>
    <w:rsid w:val="007C13BA"/>
    <w:rsid w:val="007D138D"/>
    <w:rsid w:val="00851CBD"/>
    <w:rsid w:val="00862A7C"/>
    <w:rsid w:val="008863EB"/>
    <w:rsid w:val="008926A5"/>
    <w:rsid w:val="00892E71"/>
    <w:rsid w:val="008958A1"/>
    <w:rsid w:val="008B1CEB"/>
    <w:rsid w:val="008E16F6"/>
    <w:rsid w:val="008F593B"/>
    <w:rsid w:val="008F7D21"/>
    <w:rsid w:val="0090098E"/>
    <w:rsid w:val="00904D89"/>
    <w:rsid w:val="00905AF7"/>
    <w:rsid w:val="00906F6E"/>
    <w:rsid w:val="00907C13"/>
    <w:rsid w:val="009135AD"/>
    <w:rsid w:val="009209D4"/>
    <w:rsid w:val="00930CB1"/>
    <w:rsid w:val="00962703"/>
    <w:rsid w:val="009727BF"/>
    <w:rsid w:val="009729E9"/>
    <w:rsid w:val="009A29C1"/>
    <w:rsid w:val="009A321C"/>
    <w:rsid w:val="009A7AAA"/>
    <w:rsid w:val="009B04BF"/>
    <w:rsid w:val="009B4F41"/>
    <w:rsid w:val="009C771B"/>
    <w:rsid w:val="009D3F98"/>
    <w:rsid w:val="009E16B1"/>
    <w:rsid w:val="009E6936"/>
    <w:rsid w:val="009F6D45"/>
    <w:rsid w:val="00A03079"/>
    <w:rsid w:val="00A074E4"/>
    <w:rsid w:val="00A22A63"/>
    <w:rsid w:val="00A24E97"/>
    <w:rsid w:val="00A547FD"/>
    <w:rsid w:val="00A67304"/>
    <w:rsid w:val="00A74558"/>
    <w:rsid w:val="00A931D3"/>
    <w:rsid w:val="00AC21C2"/>
    <w:rsid w:val="00AC602F"/>
    <w:rsid w:val="00B045DC"/>
    <w:rsid w:val="00B650EC"/>
    <w:rsid w:val="00B70B74"/>
    <w:rsid w:val="00B95BD4"/>
    <w:rsid w:val="00BE5FEF"/>
    <w:rsid w:val="00C05614"/>
    <w:rsid w:val="00C17500"/>
    <w:rsid w:val="00C731C0"/>
    <w:rsid w:val="00C83A3E"/>
    <w:rsid w:val="00C85637"/>
    <w:rsid w:val="00CA5A08"/>
    <w:rsid w:val="00CA71B0"/>
    <w:rsid w:val="00CB06FF"/>
    <w:rsid w:val="00CC6D5E"/>
    <w:rsid w:val="00CF19C9"/>
    <w:rsid w:val="00CF2D5D"/>
    <w:rsid w:val="00CF6F6E"/>
    <w:rsid w:val="00D21EB8"/>
    <w:rsid w:val="00D30AB4"/>
    <w:rsid w:val="00D346AA"/>
    <w:rsid w:val="00D436FE"/>
    <w:rsid w:val="00DD6201"/>
    <w:rsid w:val="00E05CFD"/>
    <w:rsid w:val="00E076B2"/>
    <w:rsid w:val="00E20A78"/>
    <w:rsid w:val="00E3324A"/>
    <w:rsid w:val="00E6133F"/>
    <w:rsid w:val="00E63D7A"/>
    <w:rsid w:val="00E67E6B"/>
    <w:rsid w:val="00E81BCF"/>
    <w:rsid w:val="00E833B3"/>
    <w:rsid w:val="00EA35CD"/>
    <w:rsid w:val="00EC5E15"/>
    <w:rsid w:val="00EE0572"/>
    <w:rsid w:val="00EF769C"/>
    <w:rsid w:val="00F207F0"/>
    <w:rsid w:val="00F31917"/>
    <w:rsid w:val="00F354D1"/>
    <w:rsid w:val="00F43B53"/>
    <w:rsid w:val="00F469DC"/>
    <w:rsid w:val="00F56BDC"/>
    <w:rsid w:val="00F64900"/>
    <w:rsid w:val="00F658C1"/>
    <w:rsid w:val="00F65B7E"/>
    <w:rsid w:val="00F82A5D"/>
    <w:rsid w:val="00FA1162"/>
    <w:rsid w:val="00FB7E8C"/>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customStyle="1" w:styleId="paragraph1">
    <w:name w:val="paragraph1"/>
    <w:basedOn w:val="Standaard"/>
    <w:rsid w:val="00B650EC"/>
    <w:rPr>
      <w:rFonts w:ascii="Times New Roman" w:eastAsia="Times New Roman" w:hAnsi="Times New Roman" w:cs="Times New Roman"/>
    </w:rPr>
  </w:style>
  <w:style w:type="character" w:styleId="GevolgdeHyperlink">
    <w:name w:val="FollowedHyperlink"/>
    <w:basedOn w:val="Standaardalinea-lettertype"/>
    <w:uiPriority w:val="99"/>
    <w:semiHidden/>
    <w:unhideWhenUsed/>
    <w:rsid w:val="00FF7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9jbGstVyfw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390</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2025-04-01T14:46:00Z</dcterms:created>
  <dcterms:modified xsi:type="dcterms:W3CDTF">2025-04-01T14:46:00Z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