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9230CB6" w:rsidR="003F15B5" w:rsidRPr="009E16B1"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852E7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40ADA83F" w:rsidR="00515836"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-keuze</w:t>
                            </w:r>
                          </w:p>
                          <w:p w14:paraId="5CCBA467" w14:textId="77777777" w:rsidR="00515836"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12BAC403" w:rsidR="003F15B5" w:rsidRPr="009E16B1"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A8765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5331B5CD" w:rsidR="003F15B5" w:rsidRPr="009E16B1"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347CE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7F30B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9230CB6" w:rsidR="003F15B5" w:rsidRPr="009E16B1"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852E7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40ADA83F" w:rsidR="00515836"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-keuze</w:t>
                      </w:r>
                    </w:p>
                    <w:p w14:paraId="5CCBA467" w14:textId="77777777" w:rsidR="00515836"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12BAC403" w:rsidR="003F15B5" w:rsidRPr="009E16B1"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A8765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5331B5CD" w:rsidR="003F15B5" w:rsidRPr="009E16B1"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347CE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9B5B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58271E"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58271E" w:rsidRPr="006E7A69" w:rsidRDefault="0058271E" w:rsidP="0058271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4B0A2629" w:rsidR="0058271E" w:rsidRPr="006E7A69" w:rsidRDefault="0058271E" w:rsidP="0058271E">
            <w:pPr>
              <w:widowControl w:val="0"/>
              <w:autoSpaceDE w:val="0"/>
              <w:autoSpaceDN w:val="0"/>
              <w:adjustRightInd w:val="0"/>
              <w:ind w:left="170" w:right="113"/>
              <w:textAlignment w:val="center"/>
              <w:rPr>
                <w:rFonts w:ascii="Calibri" w:hAnsi="Calibri" w:cs="Calibri-Bold"/>
                <w:b/>
                <w:bCs/>
                <w:color w:val="000000"/>
                <w:sz w:val="20"/>
                <w:szCs w:val="20"/>
              </w:rPr>
            </w:pPr>
            <w:r w:rsidRPr="00AC74E6">
              <w:rPr>
                <w:rFonts w:ascii="Calibri" w:hAnsi="Calibri" w:cs="Calibri-Bold"/>
                <w:b/>
                <w:bCs/>
                <w:color w:val="000000"/>
                <w:sz w:val="20"/>
                <w:szCs w:val="20"/>
              </w:rPr>
              <w:t>Wat is netwerken eigenlijk?</w:t>
            </w:r>
          </w:p>
        </w:tc>
      </w:tr>
      <w:tr w:rsidR="0058271E"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58271E" w:rsidRPr="006E7A69" w:rsidRDefault="0058271E" w:rsidP="0058271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5F66C204" w:rsidR="0058271E" w:rsidRPr="00296885" w:rsidRDefault="0058271E" w:rsidP="0058271E">
            <w:pPr>
              <w:widowControl w:val="0"/>
              <w:autoSpaceDE w:val="0"/>
              <w:autoSpaceDN w:val="0"/>
              <w:adjustRightInd w:val="0"/>
              <w:ind w:left="170" w:right="113"/>
              <w:textAlignment w:val="center"/>
              <w:rPr>
                <w:rFonts w:ascii="Calibri" w:hAnsi="Calibri" w:cs="Calibri"/>
                <w:sz w:val="20"/>
                <w:szCs w:val="20"/>
              </w:rPr>
            </w:pPr>
            <w:r w:rsidRPr="00AC74E6">
              <w:rPr>
                <w:rFonts w:ascii="Calibri" w:hAnsi="Calibri" w:cs="Calibri"/>
                <w:sz w:val="20"/>
                <w:szCs w:val="20"/>
              </w:rPr>
              <w:t>Jongeren formuleren een omschrijving van het begrip netwerken.</w:t>
            </w:r>
          </w:p>
        </w:tc>
      </w:tr>
      <w:tr w:rsidR="0058271E"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58271E" w:rsidRPr="006E7A69" w:rsidRDefault="0058271E" w:rsidP="0058271E">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58271E" w:rsidRPr="00296885" w:rsidRDefault="0058271E" w:rsidP="0058271E">
            <w:pPr>
              <w:widowControl w:val="0"/>
              <w:autoSpaceDE w:val="0"/>
              <w:autoSpaceDN w:val="0"/>
              <w:adjustRightInd w:val="0"/>
              <w:ind w:left="170" w:right="113"/>
              <w:textAlignment w:val="center"/>
              <w:rPr>
                <w:rFonts w:ascii="Calibri" w:hAnsi="Calibri" w:cs="Calibri"/>
                <w:sz w:val="20"/>
                <w:szCs w:val="20"/>
              </w:rPr>
            </w:pPr>
          </w:p>
        </w:tc>
      </w:tr>
      <w:tr w:rsidR="0058271E"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58271E" w:rsidRPr="006E7A69" w:rsidRDefault="0058271E" w:rsidP="0058271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296CBFF" w14:textId="77777777" w:rsidR="00C85A2B" w:rsidRPr="00E30A58" w:rsidRDefault="00C85A2B" w:rsidP="00C85A2B">
            <w:pPr>
              <w:widowControl w:val="0"/>
              <w:autoSpaceDE w:val="0"/>
              <w:autoSpaceDN w:val="0"/>
              <w:adjustRightInd w:val="0"/>
              <w:ind w:left="170" w:right="113"/>
              <w:textAlignment w:val="center"/>
              <w:rPr>
                <w:rFonts w:ascii="Calibri" w:hAnsi="Calibri" w:cs="Calibri-Bold"/>
                <w:bCs/>
                <w:color w:val="000000"/>
                <w:sz w:val="20"/>
                <w:szCs w:val="20"/>
                <w:u w:val="single"/>
              </w:rPr>
            </w:pPr>
            <w:r w:rsidRPr="00E30A58">
              <w:rPr>
                <w:rFonts w:ascii="Calibri" w:hAnsi="Calibri" w:cs="Calibri-Bold"/>
                <w:bCs/>
                <w:color w:val="000000"/>
                <w:sz w:val="20"/>
                <w:szCs w:val="20"/>
                <w:u w:val="single"/>
              </w:rPr>
              <w:t>Benodigdheden:</w:t>
            </w:r>
          </w:p>
          <w:p w14:paraId="7E1CCD60" w14:textId="77777777" w:rsidR="00C85A2B" w:rsidRPr="00AC74E6" w:rsidRDefault="00C85A2B" w:rsidP="00C85A2B">
            <w:pPr>
              <w:widowControl w:val="0"/>
              <w:tabs>
                <w:tab w:val="left" w:pos="540"/>
              </w:tabs>
              <w:autoSpaceDE w:val="0"/>
              <w:autoSpaceDN w:val="0"/>
              <w:adjustRightInd w:val="0"/>
              <w:ind w:left="170" w:right="113"/>
              <w:textAlignment w:val="center"/>
              <w:rPr>
                <w:rFonts w:ascii="Calibri" w:hAnsi="Calibri" w:cs="Calibri-Bold"/>
                <w:bCs/>
                <w:color w:val="000000"/>
                <w:sz w:val="20"/>
                <w:szCs w:val="20"/>
              </w:rPr>
            </w:pPr>
            <w:r w:rsidRPr="00AC74E6">
              <w:rPr>
                <w:rFonts w:ascii="Calibri" w:hAnsi="Calibri" w:cs="Calibri-Bold"/>
                <w:bCs/>
                <w:color w:val="000000"/>
                <w:sz w:val="20"/>
                <w:szCs w:val="20"/>
              </w:rPr>
              <w:t>-</w:t>
            </w:r>
            <w:r w:rsidRPr="00AC74E6">
              <w:rPr>
                <w:rFonts w:ascii="Calibri" w:hAnsi="Calibri" w:cs="Calibri-Bold"/>
                <w:bCs/>
                <w:color w:val="000000"/>
                <w:sz w:val="20"/>
                <w:szCs w:val="20"/>
              </w:rPr>
              <w:tab/>
              <w:t>Flipover of een bord</w:t>
            </w:r>
          </w:p>
          <w:p w14:paraId="31FFD09D" w14:textId="77777777" w:rsidR="00C85A2B" w:rsidRPr="00AC74E6" w:rsidRDefault="00C85A2B" w:rsidP="00C85A2B">
            <w:pPr>
              <w:widowControl w:val="0"/>
              <w:tabs>
                <w:tab w:val="left" w:pos="540"/>
              </w:tabs>
              <w:autoSpaceDE w:val="0"/>
              <w:autoSpaceDN w:val="0"/>
              <w:adjustRightInd w:val="0"/>
              <w:ind w:left="170" w:right="113"/>
              <w:textAlignment w:val="center"/>
              <w:rPr>
                <w:rFonts w:ascii="Calibri" w:hAnsi="Calibri" w:cs="Calibri-Bold"/>
                <w:bCs/>
                <w:color w:val="000000"/>
                <w:sz w:val="20"/>
                <w:szCs w:val="20"/>
              </w:rPr>
            </w:pPr>
            <w:r w:rsidRPr="00AC74E6">
              <w:rPr>
                <w:rFonts w:ascii="Calibri" w:hAnsi="Calibri" w:cs="Calibri-Bold"/>
                <w:bCs/>
                <w:color w:val="000000"/>
                <w:sz w:val="20"/>
                <w:szCs w:val="20"/>
              </w:rPr>
              <w:t>-</w:t>
            </w:r>
            <w:r w:rsidRPr="00AC74E6">
              <w:rPr>
                <w:rFonts w:ascii="Calibri" w:hAnsi="Calibri" w:cs="Calibri-Bold"/>
                <w:bCs/>
                <w:color w:val="000000"/>
                <w:sz w:val="20"/>
                <w:szCs w:val="20"/>
              </w:rPr>
              <w:tab/>
              <w:t>Stiften</w:t>
            </w:r>
          </w:p>
          <w:p w14:paraId="3DF2F0E0" w14:textId="77777777" w:rsidR="00C85A2B" w:rsidRPr="00AC74E6" w:rsidRDefault="00C85A2B" w:rsidP="00C85A2B">
            <w:pPr>
              <w:widowControl w:val="0"/>
              <w:autoSpaceDE w:val="0"/>
              <w:autoSpaceDN w:val="0"/>
              <w:adjustRightInd w:val="0"/>
              <w:ind w:left="170" w:right="113"/>
              <w:textAlignment w:val="center"/>
              <w:rPr>
                <w:rFonts w:ascii="Calibri" w:hAnsi="Calibri" w:cs="Calibri-Bold"/>
                <w:bCs/>
                <w:color w:val="000000"/>
                <w:sz w:val="20"/>
                <w:szCs w:val="20"/>
              </w:rPr>
            </w:pPr>
          </w:p>
          <w:p w14:paraId="2C0F930C" w14:textId="77777777" w:rsidR="00C85A2B" w:rsidRPr="00AC74E6" w:rsidRDefault="00C85A2B" w:rsidP="00C85A2B">
            <w:pPr>
              <w:widowControl w:val="0"/>
              <w:autoSpaceDE w:val="0"/>
              <w:autoSpaceDN w:val="0"/>
              <w:adjustRightInd w:val="0"/>
              <w:ind w:left="170" w:right="113"/>
              <w:textAlignment w:val="center"/>
              <w:rPr>
                <w:rFonts w:ascii="Calibri" w:hAnsi="Calibri" w:cs="Calibri-Bold"/>
                <w:bCs/>
                <w:color w:val="000000"/>
                <w:sz w:val="20"/>
                <w:szCs w:val="20"/>
              </w:rPr>
            </w:pPr>
            <w:r w:rsidRPr="00AC74E6">
              <w:rPr>
                <w:rFonts w:ascii="Calibri" w:hAnsi="Calibri" w:cs="Calibri-Bold"/>
                <w:bCs/>
                <w:color w:val="000000"/>
                <w:sz w:val="20"/>
                <w:szCs w:val="20"/>
              </w:rPr>
              <w:t>Zet de tafels in de ruimte zodanig dat jongeren in drietallen kunnen werken.</w:t>
            </w:r>
          </w:p>
          <w:p w14:paraId="76FFE75D" w14:textId="6C890CBF" w:rsidR="0058271E" w:rsidRPr="00296885" w:rsidRDefault="00C85A2B" w:rsidP="00C85A2B">
            <w:pPr>
              <w:widowControl w:val="0"/>
              <w:autoSpaceDE w:val="0"/>
              <w:autoSpaceDN w:val="0"/>
              <w:adjustRightInd w:val="0"/>
              <w:ind w:left="170" w:right="113"/>
              <w:textAlignment w:val="center"/>
              <w:rPr>
                <w:rFonts w:ascii="Calibri" w:hAnsi="Calibri" w:cs="Calibri-Bold"/>
                <w:bCs/>
                <w:color w:val="000000"/>
                <w:sz w:val="20"/>
                <w:szCs w:val="20"/>
              </w:rPr>
            </w:pPr>
            <w:r w:rsidRPr="00AC74E6">
              <w:rPr>
                <w:rFonts w:ascii="Calibri" w:hAnsi="Calibri" w:cs="Calibri-Bold"/>
                <w:bCs/>
                <w:color w:val="000000"/>
                <w:sz w:val="20"/>
                <w:szCs w:val="20"/>
              </w:rPr>
              <w:t>Bereid deze opdracht als begeleider ook voor, zodat je als rolmodel kunt fungeren voor de jongeren en vragen goed kunt beantwoorden.</w:t>
            </w:r>
          </w:p>
        </w:tc>
      </w:tr>
      <w:tr w:rsidR="0058271E"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58271E" w:rsidRDefault="0058271E" w:rsidP="0058271E">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58271E" w:rsidRPr="00296885" w:rsidRDefault="0058271E" w:rsidP="0058271E">
            <w:pPr>
              <w:widowControl w:val="0"/>
              <w:autoSpaceDE w:val="0"/>
              <w:autoSpaceDN w:val="0"/>
              <w:adjustRightInd w:val="0"/>
              <w:ind w:left="170" w:right="113"/>
              <w:textAlignment w:val="center"/>
              <w:rPr>
                <w:rFonts w:ascii="Calibri" w:hAnsi="Calibri" w:cs="Calibri"/>
                <w:sz w:val="20"/>
                <w:szCs w:val="20"/>
              </w:rPr>
            </w:pPr>
          </w:p>
        </w:tc>
      </w:tr>
      <w:tr w:rsidR="00E70854"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E70854" w:rsidRPr="006E7A69" w:rsidRDefault="00E70854" w:rsidP="00E70854">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3279F0D1" w:rsidR="00E70854" w:rsidRPr="00550B13" w:rsidRDefault="00E70854" w:rsidP="00E70854">
            <w:pPr>
              <w:widowControl w:val="0"/>
              <w:autoSpaceDE w:val="0"/>
              <w:autoSpaceDN w:val="0"/>
              <w:adjustRightInd w:val="0"/>
              <w:ind w:left="170" w:right="113"/>
              <w:textAlignment w:val="center"/>
              <w:rPr>
                <w:rFonts w:ascii="Calibri" w:hAnsi="Calibri" w:cs="Calibri-Bold"/>
                <w:bCs/>
                <w:i/>
                <w:color w:val="000000"/>
                <w:sz w:val="20"/>
                <w:szCs w:val="20"/>
              </w:rPr>
            </w:pPr>
            <w:r w:rsidRPr="00E30A58">
              <w:rPr>
                <w:rFonts w:ascii="Calibri" w:hAnsi="Calibri" w:cs="Calibri-Bold"/>
                <w:bCs/>
                <w:i/>
                <w:color w:val="000000"/>
                <w:sz w:val="20"/>
                <w:szCs w:val="20"/>
              </w:rPr>
              <w:t>"Tegenwoordig lijkt het wel alsof netwerken het nieuwe werk</w:t>
            </w:r>
            <w:r w:rsidR="001D335A">
              <w:rPr>
                <w:rFonts w:ascii="Calibri" w:hAnsi="Calibri" w:cs="Calibri-Bold"/>
                <w:bCs/>
                <w:i/>
                <w:color w:val="000000"/>
                <w:sz w:val="20"/>
                <w:szCs w:val="20"/>
              </w:rPr>
              <w:t>en</w:t>
            </w:r>
            <w:r w:rsidRPr="00E30A58">
              <w:rPr>
                <w:rFonts w:ascii="Calibri" w:hAnsi="Calibri" w:cs="Calibri-Bold"/>
                <w:bCs/>
                <w:i/>
                <w:color w:val="000000"/>
                <w:sz w:val="20"/>
                <w:szCs w:val="20"/>
              </w:rPr>
              <w:t xml:space="preserve"> is. Je hebt allerlei netwerkclubs en er zijn allerlei bijeenkomsten waar mensen aan het 'netwerken' zijn. Veel mensen denken dat netwerken het uitdelen van je visitekaartje is aan mensen die je niet kent. Maar dat is toch</w:t>
            </w:r>
            <w:r w:rsidR="002132E6">
              <w:rPr>
                <w:rFonts w:ascii="Calibri" w:hAnsi="Calibri" w:cs="Calibri-Bold"/>
                <w:bCs/>
                <w:i/>
                <w:color w:val="000000"/>
                <w:sz w:val="20"/>
                <w:szCs w:val="20"/>
              </w:rPr>
              <w:t xml:space="preserve"> niet</w:t>
            </w:r>
            <w:r w:rsidRPr="00E30A58">
              <w:rPr>
                <w:rFonts w:ascii="Calibri" w:hAnsi="Calibri" w:cs="Calibri-Bold"/>
                <w:bCs/>
                <w:i/>
                <w:color w:val="000000"/>
                <w:sz w:val="20"/>
                <w:szCs w:val="20"/>
              </w:rPr>
              <w:t xml:space="preserve"> helemaal </w:t>
            </w:r>
            <w:r w:rsidR="00DC6C8B">
              <w:rPr>
                <w:rFonts w:ascii="Calibri" w:hAnsi="Calibri" w:cs="Calibri-Bold"/>
                <w:bCs/>
                <w:i/>
                <w:color w:val="000000"/>
                <w:sz w:val="20"/>
                <w:szCs w:val="20"/>
              </w:rPr>
              <w:t>wat netwerken is.</w:t>
            </w:r>
            <w:r w:rsidRPr="00E30A58">
              <w:rPr>
                <w:rFonts w:ascii="Calibri" w:hAnsi="Calibri" w:cs="Calibri-Bold"/>
                <w:bCs/>
                <w:i/>
                <w:color w:val="000000"/>
                <w:sz w:val="20"/>
                <w:szCs w:val="20"/>
              </w:rPr>
              <w:t xml:space="preserve"> Iedereen heeft namelijk een netwerk en iedereen kan netwerken. In deze opdracht gaan we kijken wat netwerken nu eigenlijk is."</w:t>
            </w:r>
          </w:p>
        </w:tc>
      </w:tr>
      <w:tr w:rsidR="00E70854"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E70854" w:rsidRPr="000E139C" w:rsidRDefault="00E70854" w:rsidP="00E70854">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7C8A7010" w14:textId="77777777" w:rsidR="00E70854" w:rsidRPr="00AC74E6" w:rsidRDefault="00E70854" w:rsidP="00E70854">
            <w:pPr>
              <w:widowControl w:val="0"/>
              <w:tabs>
                <w:tab w:val="left" w:pos="449"/>
              </w:tabs>
              <w:autoSpaceDE w:val="0"/>
              <w:autoSpaceDN w:val="0"/>
              <w:adjustRightInd w:val="0"/>
              <w:ind w:left="449" w:right="113" w:hanging="284"/>
              <w:textAlignment w:val="center"/>
              <w:rPr>
                <w:rFonts w:ascii="Calibri" w:hAnsi="Calibri" w:cs="Calibri"/>
                <w:sz w:val="20"/>
                <w:szCs w:val="20"/>
              </w:rPr>
            </w:pPr>
            <w:r w:rsidRPr="00E30A58">
              <w:rPr>
                <w:rFonts w:ascii="Calibri" w:hAnsi="Calibri" w:cs="Calibri"/>
                <w:sz w:val="20"/>
                <w:szCs w:val="20"/>
                <w:u w:val="single"/>
              </w:rPr>
              <w:t>Voorbereiden</w:t>
            </w:r>
            <w:r w:rsidRPr="00AC74E6">
              <w:rPr>
                <w:rFonts w:ascii="Calibri" w:hAnsi="Calibri" w:cs="Calibri"/>
                <w:sz w:val="20"/>
                <w:szCs w:val="20"/>
              </w:rPr>
              <w:t xml:space="preserve"> (individueel)</w:t>
            </w:r>
          </w:p>
          <w:p w14:paraId="65FA114B" w14:textId="77777777" w:rsidR="00E70854" w:rsidRPr="00AC74E6" w:rsidRDefault="00E70854" w:rsidP="00E70854">
            <w:pPr>
              <w:widowControl w:val="0"/>
              <w:tabs>
                <w:tab w:val="left" w:pos="449"/>
              </w:tabs>
              <w:autoSpaceDE w:val="0"/>
              <w:autoSpaceDN w:val="0"/>
              <w:adjustRightInd w:val="0"/>
              <w:ind w:left="449" w:right="113" w:hanging="284"/>
              <w:textAlignment w:val="center"/>
              <w:rPr>
                <w:rFonts w:ascii="Calibri" w:hAnsi="Calibri" w:cs="Calibri"/>
                <w:sz w:val="20"/>
                <w:szCs w:val="20"/>
              </w:rPr>
            </w:pPr>
            <w:r w:rsidRPr="00AC74E6">
              <w:rPr>
                <w:rFonts w:ascii="Calibri" w:hAnsi="Calibri" w:cs="Calibri"/>
                <w:sz w:val="20"/>
                <w:szCs w:val="20"/>
              </w:rPr>
              <w:t xml:space="preserve">1. </w:t>
            </w:r>
            <w:r>
              <w:rPr>
                <w:rFonts w:ascii="Calibri" w:hAnsi="Calibri" w:cs="Calibri"/>
                <w:sz w:val="20"/>
                <w:szCs w:val="20"/>
              </w:rPr>
              <w:tab/>
            </w:r>
            <w:r w:rsidRPr="00AC74E6">
              <w:rPr>
                <w:rFonts w:ascii="Calibri" w:hAnsi="Calibri" w:cs="Calibri"/>
                <w:sz w:val="20"/>
                <w:szCs w:val="20"/>
              </w:rPr>
              <w:t>Laat de jongeren eerst individueel de volgende vragen beantwoorden.</w:t>
            </w:r>
          </w:p>
          <w:p w14:paraId="45765146" w14:textId="77777777" w:rsidR="00E70854" w:rsidRPr="00AC74E6" w:rsidRDefault="00E70854" w:rsidP="00E70854">
            <w:pPr>
              <w:widowControl w:val="0"/>
              <w:tabs>
                <w:tab w:val="left" w:pos="449"/>
              </w:tabs>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AC74E6">
              <w:rPr>
                <w:rFonts w:ascii="Calibri" w:hAnsi="Calibri" w:cs="Calibri"/>
                <w:sz w:val="20"/>
                <w:szCs w:val="20"/>
              </w:rPr>
              <w:t>Van welke groepen/clubs ben je lid? Hoeveel mensen zijn lid van diezelfde groep/ club? Dit kunnen echte groepen/ clubs zijn (sportclubs, vriendengroepen) of virtuele groepen/ clubs (chatgroepen, facebookgroepen).</w:t>
            </w:r>
          </w:p>
          <w:p w14:paraId="6718BAE7" w14:textId="77777777" w:rsidR="00E70854" w:rsidRPr="00AC74E6" w:rsidRDefault="00E70854" w:rsidP="00E70854">
            <w:pPr>
              <w:widowControl w:val="0"/>
              <w:tabs>
                <w:tab w:val="left" w:pos="449"/>
              </w:tabs>
              <w:autoSpaceDE w:val="0"/>
              <w:autoSpaceDN w:val="0"/>
              <w:adjustRightInd w:val="0"/>
              <w:ind w:left="449" w:right="113" w:hanging="284"/>
              <w:textAlignment w:val="center"/>
              <w:rPr>
                <w:rFonts w:ascii="Calibri" w:hAnsi="Calibri" w:cs="Calibri"/>
                <w:sz w:val="20"/>
                <w:szCs w:val="20"/>
              </w:rPr>
            </w:pPr>
            <w:r w:rsidRPr="00AC74E6">
              <w:rPr>
                <w:rFonts w:ascii="Calibri" w:hAnsi="Calibri" w:cs="Calibri"/>
                <w:sz w:val="20"/>
                <w:szCs w:val="20"/>
              </w:rPr>
              <w:t xml:space="preserve">2. </w:t>
            </w:r>
            <w:r>
              <w:rPr>
                <w:rFonts w:ascii="Calibri" w:hAnsi="Calibri" w:cs="Calibri"/>
                <w:sz w:val="20"/>
                <w:szCs w:val="20"/>
              </w:rPr>
              <w:tab/>
            </w:r>
            <w:r w:rsidRPr="00AC74E6">
              <w:rPr>
                <w:rFonts w:ascii="Calibri" w:hAnsi="Calibri" w:cs="Calibri"/>
                <w:sz w:val="20"/>
                <w:szCs w:val="20"/>
              </w:rPr>
              <w:t>Hoe zouden de groepen/ clubs waar ze nu lid van zijn met elkaar verbonden kunnen worden tot een netwerk? Welke middelen kunnen ze daarvoor inzetten?</w:t>
            </w:r>
          </w:p>
          <w:p w14:paraId="3AC70CE8" w14:textId="77777777" w:rsidR="00E70854" w:rsidRDefault="00E70854" w:rsidP="00E70854">
            <w:pPr>
              <w:widowControl w:val="0"/>
              <w:tabs>
                <w:tab w:val="left" w:pos="449"/>
              </w:tabs>
              <w:autoSpaceDE w:val="0"/>
              <w:autoSpaceDN w:val="0"/>
              <w:adjustRightInd w:val="0"/>
              <w:ind w:left="449" w:right="113" w:hanging="284"/>
              <w:textAlignment w:val="center"/>
              <w:rPr>
                <w:rFonts w:ascii="Calibri" w:hAnsi="Calibri" w:cs="Calibri"/>
                <w:sz w:val="20"/>
                <w:szCs w:val="20"/>
              </w:rPr>
            </w:pPr>
          </w:p>
          <w:p w14:paraId="0146E3B9" w14:textId="77777777" w:rsidR="00E70854" w:rsidRPr="00AC74E6" w:rsidRDefault="00E70854" w:rsidP="00E70854">
            <w:pPr>
              <w:widowControl w:val="0"/>
              <w:tabs>
                <w:tab w:val="left" w:pos="449"/>
              </w:tabs>
              <w:autoSpaceDE w:val="0"/>
              <w:autoSpaceDN w:val="0"/>
              <w:adjustRightInd w:val="0"/>
              <w:ind w:left="449" w:right="113" w:hanging="284"/>
              <w:textAlignment w:val="center"/>
              <w:rPr>
                <w:rFonts w:ascii="Calibri" w:hAnsi="Calibri" w:cs="Calibri"/>
                <w:sz w:val="20"/>
                <w:szCs w:val="20"/>
              </w:rPr>
            </w:pPr>
            <w:r w:rsidRPr="00E30A58">
              <w:rPr>
                <w:rFonts w:ascii="Calibri" w:hAnsi="Calibri" w:cs="Calibri"/>
                <w:sz w:val="20"/>
                <w:szCs w:val="20"/>
                <w:u w:val="single"/>
              </w:rPr>
              <w:t>Uitvoeren</w:t>
            </w:r>
            <w:r w:rsidRPr="00AC74E6">
              <w:rPr>
                <w:rFonts w:ascii="Calibri" w:hAnsi="Calibri" w:cs="Calibri"/>
                <w:sz w:val="20"/>
                <w:szCs w:val="20"/>
              </w:rPr>
              <w:t xml:space="preserve"> (plenaire groep: stille wanddiscussie)</w:t>
            </w:r>
          </w:p>
          <w:p w14:paraId="179ACF9B" w14:textId="77777777" w:rsidR="00E70854" w:rsidRPr="00AC74E6" w:rsidRDefault="00E70854" w:rsidP="00E70854">
            <w:pPr>
              <w:widowControl w:val="0"/>
              <w:tabs>
                <w:tab w:val="left" w:pos="449"/>
              </w:tabs>
              <w:autoSpaceDE w:val="0"/>
              <w:autoSpaceDN w:val="0"/>
              <w:adjustRightInd w:val="0"/>
              <w:ind w:left="449" w:right="113" w:hanging="284"/>
              <w:textAlignment w:val="center"/>
              <w:rPr>
                <w:rFonts w:ascii="Calibri" w:hAnsi="Calibri" w:cs="Calibri"/>
                <w:sz w:val="20"/>
                <w:szCs w:val="20"/>
              </w:rPr>
            </w:pPr>
            <w:r w:rsidRPr="00AC74E6">
              <w:rPr>
                <w:rFonts w:ascii="Calibri" w:hAnsi="Calibri" w:cs="Calibri"/>
                <w:sz w:val="20"/>
                <w:szCs w:val="20"/>
              </w:rPr>
              <w:t xml:space="preserve">3. </w:t>
            </w:r>
            <w:r>
              <w:rPr>
                <w:rFonts w:ascii="Calibri" w:hAnsi="Calibri" w:cs="Calibri"/>
                <w:sz w:val="20"/>
                <w:szCs w:val="20"/>
              </w:rPr>
              <w:tab/>
            </w:r>
            <w:r w:rsidRPr="00AC74E6">
              <w:rPr>
                <w:rFonts w:ascii="Calibri" w:hAnsi="Calibri" w:cs="Calibri"/>
                <w:sz w:val="20"/>
                <w:szCs w:val="20"/>
              </w:rPr>
              <w:t xml:space="preserve">Laat de jongeren op het bord of een flipover schrijven welk woord er volgens hen bij het begrip 'netwerken' hoort. Degene die iets heeft opgeschreven, geeft de stift door aan een ander. </w:t>
            </w:r>
            <w:r w:rsidRPr="00AC74E6">
              <w:rPr>
                <w:rFonts w:ascii="Calibri" w:hAnsi="Calibri" w:cs="Calibri"/>
                <w:sz w:val="20"/>
                <w:szCs w:val="20"/>
              </w:rPr>
              <w:lastRenderedPageBreak/>
              <w:t>Stimuleer de jongeren om zoveel mogelijk op te schrijven en niet in discussie te gaan met elkaar over wat er wordt opgeschreven. Het gaat om de kwantiteit, niet de kwaliteit.</w:t>
            </w:r>
          </w:p>
          <w:p w14:paraId="291B24E9" w14:textId="77777777" w:rsidR="00E70854" w:rsidRDefault="00E70854" w:rsidP="00E70854">
            <w:pPr>
              <w:widowControl w:val="0"/>
              <w:tabs>
                <w:tab w:val="left" w:pos="449"/>
              </w:tabs>
              <w:autoSpaceDE w:val="0"/>
              <w:autoSpaceDN w:val="0"/>
              <w:adjustRightInd w:val="0"/>
              <w:ind w:left="449" w:right="113" w:hanging="284"/>
              <w:textAlignment w:val="center"/>
              <w:rPr>
                <w:rFonts w:ascii="Calibri" w:hAnsi="Calibri" w:cs="Calibri"/>
                <w:sz w:val="20"/>
                <w:szCs w:val="20"/>
              </w:rPr>
            </w:pPr>
            <w:r w:rsidRPr="00AC74E6">
              <w:rPr>
                <w:rFonts w:ascii="Calibri" w:hAnsi="Calibri" w:cs="Calibri"/>
                <w:sz w:val="20"/>
                <w:szCs w:val="20"/>
              </w:rPr>
              <w:t xml:space="preserve">4. </w:t>
            </w:r>
            <w:r>
              <w:rPr>
                <w:rFonts w:ascii="Calibri" w:hAnsi="Calibri" w:cs="Calibri"/>
                <w:sz w:val="20"/>
                <w:szCs w:val="20"/>
              </w:rPr>
              <w:tab/>
            </w:r>
            <w:r w:rsidRPr="00AC74E6">
              <w:rPr>
                <w:rFonts w:ascii="Calibri" w:hAnsi="Calibri" w:cs="Calibri"/>
                <w:sz w:val="20"/>
                <w:szCs w:val="20"/>
              </w:rPr>
              <w:t>Orden de begrippen op het bord nu naar thema's. Zijn er groepen te maken van dat wat is opgeschreven?</w:t>
            </w:r>
          </w:p>
          <w:p w14:paraId="1163B515" w14:textId="77777777" w:rsidR="00E70854" w:rsidRPr="00AC74E6" w:rsidRDefault="00E70854" w:rsidP="00E70854">
            <w:pPr>
              <w:widowControl w:val="0"/>
              <w:tabs>
                <w:tab w:val="left" w:pos="449"/>
              </w:tabs>
              <w:autoSpaceDE w:val="0"/>
              <w:autoSpaceDN w:val="0"/>
              <w:adjustRightInd w:val="0"/>
              <w:ind w:left="449" w:right="113" w:hanging="284"/>
              <w:textAlignment w:val="center"/>
              <w:rPr>
                <w:rFonts w:ascii="Calibri" w:hAnsi="Calibri" w:cs="Calibri"/>
                <w:sz w:val="20"/>
                <w:szCs w:val="20"/>
              </w:rPr>
            </w:pPr>
            <w:r w:rsidRPr="00E30A58">
              <w:rPr>
                <w:rFonts w:ascii="Calibri" w:hAnsi="Calibri" w:cs="Calibri"/>
                <w:sz w:val="20"/>
                <w:szCs w:val="20"/>
                <w:u w:val="single"/>
              </w:rPr>
              <w:t>Uitvoeren</w:t>
            </w:r>
            <w:r w:rsidRPr="00AC74E6">
              <w:rPr>
                <w:rFonts w:ascii="Calibri" w:hAnsi="Calibri" w:cs="Calibri"/>
                <w:sz w:val="20"/>
                <w:szCs w:val="20"/>
              </w:rPr>
              <w:t xml:space="preserve"> (drietallen)</w:t>
            </w:r>
          </w:p>
          <w:p w14:paraId="3926ABD3" w14:textId="77777777" w:rsidR="00E70854" w:rsidRPr="00AC74E6" w:rsidRDefault="00E70854" w:rsidP="00E70854">
            <w:pPr>
              <w:widowControl w:val="0"/>
              <w:tabs>
                <w:tab w:val="left" w:pos="449"/>
              </w:tabs>
              <w:autoSpaceDE w:val="0"/>
              <w:autoSpaceDN w:val="0"/>
              <w:adjustRightInd w:val="0"/>
              <w:ind w:left="449" w:right="113" w:hanging="284"/>
              <w:textAlignment w:val="center"/>
              <w:rPr>
                <w:rFonts w:ascii="Calibri" w:hAnsi="Calibri" w:cs="Calibri"/>
                <w:sz w:val="20"/>
                <w:szCs w:val="20"/>
              </w:rPr>
            </w:pPr>
            <w:r w:rsidRPr="00AC74E6">
              <w:rPr>
                <w:rFonts w:ascii="Calibri" w:hAnsi="Calibri" w:cs="Calibri"/>
                <w:sz w:val="20"/>
                <w:szCs w:val="20"/>
              </w:rPr>
              <w:t xml:space="preserve">5. </w:t>
            </w:r>
            <w:r>
              <w:rPr>
                <w:rFonts w:ascii="Calibri" w:hAnsi="Calibri" w:cs="Calibri"/>
                <w:sz w:val="20"/>
                <w:szCs w:val="20"/>
              </w:rPr>
              <w:tab/>
            </w:r>
            <w:r w:rsidRPr="00AC74E6">
              <w:rPr>
                <w:rFonts w:ascii="Calibri" w:hAnsi="Calibri" w:cs="Calibri"/>
                <w:sz w:val="20"/>
                <w:szCs w:val="20"/>
              </w:rPr>
              <w:t>Laat elk groepje met behulp van de woorden die verzameld zijn tijdens de 'stille wand discussie' een omschrijving formuleren voor het begrip 'netwerken'. Stel een tijdslimiet vast, zodat de vaart in de opdracht blijft.</w:t>
            </w:r>
          </w:p>
          <w:p w14:paraId="39EEA249" w14:textId="1B9AA0E6" w:rsidR="00E70854" w:rsidRPr="00296885" w:rsidRDefault="00E70854" w:rsidP="00E70854">
            <w:pPr>
              <w:widowControl w:val="0"/>
              <w:autoSpaceDE w:val="0"/>
              <w:autoSpaceDN w:val="0"/>
              <w:adjustRightInd w:val="0"/>
              <w:ind w:left="449" w:right="113" w:hanging="284"/>
              <w:textAlignment w:val="center"/>
              <w:rPr>
                <w:rFonts w:ascii="Calibri" w:hAnsi="Calibri" w:cs="Calibri"/>
                <w:sz w:val="20"/>
                <w:szCs w:val="20"/>
              </w:rPr>
            </w:pPr>
            <w:r w:rsidRPr="00AC74E6">
              <w:rPr>
                <w:rFonts w:ascii="Calibri" w:hAnsi="Calibri" w:cs="Calibri"/>
                <w:sz w:val="20"/>
                <w:szCs w:val="20"/>
              </w:rPr>
              <w:t xml:space="preserve">6. </w:t>
            </w:r>
            <w:r>
              <w:rPr>
                <w:rFonts w:ascii="Calibri" w:hAnsi="Calibri" w:cs="Calibri"/>
                <w:sz w:val="20"/>
                <w:szCs w:val="20"/>
              </w:rPr>
              <w:tab/>
            </w:r>
            <w:r w:rsidRPr="00AC74E6">
              <w:rPr>
                <w:rFonts w:ascii="Calibri" w:hAnsi="Calibri" w:cs="Calibri"/>
                <w:sz w:val="20"/>
                <w:szCs w:val="20"/>
              </w:rPr>
              <w:t>Laat de groep samen de definities bespreken en kom uiteindelijk tot één gezamenlijke definitie.</w:t>
            </w:r>
          </w:p>
        </w:tc>
      </w:tr>
      <w:tr w:rsidR="00E70854"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E70854" w:rsidRPr="00292EFA" w:rsidRDefault="00E70854" w:rsidP="00E70854">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00732775" w14:textId="77777777" w:rsidR="00E70854" w:rsidRPr="00AC74E6" w:rsidRDefault="00E70854" w:rsidP="00E70854">
            <w:pPr>
              <w:widowControl w:val="0"/>
              <w:autoSpaceDE w:val="0"/>
              <w:autoSpaceDN w:val="0"/>
              <w:adjustRightInd w:val="0"/>
              <w:ind w:left="170" w:right="113"/>
              <w:textAlignment w:val="center"/>
              <w:rPr>
                <w:rFonts w:ascii="Calibri" w:hAnsi="Calibri" w:cs="Calibri-Bold"/>
                <w:bCs/>
                <w:color w:val="000000"/>
                <w:sz w:val="20"/>
                <w:szCs w:val="20"/>
              </w:rPr>
            </w:pPr>
            <w:r w:rsidRPr="00AC74E6">
              <w:rPr>
                <w:rFonts w:ascii="Calibri" w:hAnsi="Calibri" w:cs="Calibri-Bold"/>
                <w:bCs/>
                <w:color w:val="000000"/>
                <w:sz w:val="20"/>
                <w:szCs w:val="20"/>
              </w:rPr>
              <w:t>Hoe was het voor de jongeren om op deze manier met elkaar te communiceren? Heeft het hen geholpen om hun eigen gedachten beter te kunnen ordenen en verwoorden?</w:t>
            </w:r>
          </w:p>
          <w:p w14:paraId="0AC19C65" w14:textId="5CBD6B79" w:rsidR="00E70854" w:rsidRPr="00296885" w:rsidRDefault="00E70854" w:rsidP="00E70854">
            <w:pPr>
              <w:widowControl w:val="0"/>
              <w:autoSpaceDE w:val="0"/>
              <w:autoSpaceDN w:val="0"/>
              <w:adjustRightInd w:val="0"/>
              <w:ind w:left="170" w:right="113"/>
              <w:textAlignment w:val="center"/>
              <w:rPr>
                <w:rFonts w:ascii="Calibri" w:hAnsi="Calibri" w:cs="Calibri-Bold"/>
                <w:bCs/>
                <w:color w:val="000000"/>
                <w:sz w:val="20"/>
                <w:szCs w:val="20"/>
              </w:rPr>
            </w:pPr>
            <w:r w:rsidRPr="00AC74E6">
              <w:rPr>
                <w:rFonts w:ascii="Calibri" w:hAnsi="Calibri" w:cs="Calibri-Bold"/>
                <w:bCs/>
                <w:color w:val="000000"/>
                <w:sz w:val="20"/>
                <w:szCs w:val="20"/>
              </w:rPr>
              <w:t>Zou het een idee zijn om vaker op een dergelijke manier te werken?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47245139">
    <w:abstractNumId w:val="6"/>
  </w:num>
  <w:num w:numId="2" w16cid:durableId="1799449665">
    <w:abstractNumId w:val="4"/>
  </w:num>
  <w:num w:numId="3" w16cid:durableId="1112434162">
    <w:abstractNumId w:val="0"/>
  </w:num>
  <w:num w:numId="4" w16cid:durableId="499078089">
    <w:abstractNumId w:val="1"/>
  </w:num>
  <w:num w:numId="5" w16cid:durableId="1082750807">
    <w:abstractNumId w:val="5"/>
  </w:num>
  <w:num w:numId="6" w16cid:durableId="1467044037">
    <w:abstractNumId w:val="2"/>
  </w:num>
  <w:num w:numId="7" w16cid:durableId="1570647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7230F"/>
    <w:rsid w:val="0007374C"/>
    <w:rsid w:val="000978E2"/>
    <w:rsid w:val="000A7690"/>
    <w:rsid w:val="000C2ED0"/>
    <w:rsid w:val="000C413E"/>
    <w:rsid w:val="000D449F"/>
    <w:rsid w:val="000D4961"/>
    <w:rsid w:val="000D4F93"/>
    <w:rsid w:val="000D5DCA"/>
    <w:rsid w:val="000E139C"/>
    <w:rsid w:val="000F097F"/>
    <w:rsid w:val="000F4ECC"/>
    <w:rsid w:val="001236BB"/>
    <w:rsid w:val="001441C7"/>
    <w:rsid w:val="00164E9B"/>
    <w:rsid w:val="00167853"/>
    <w:rsid w:val="0018474F"/>
    <w:rsid w:val="0018507B"/>
    <w:rsid w:val="00191C2B"/>
    <w:rsid w:val="0019590B"/>
    <w:rsid w:val="001D335A"/>
    <w:rsid w:val="001E2365"/>
    <w:rsid w:val="002106B8"/>
    <w:rsid w:val="002132E6"/>
    <w:rsid w:val="00224446"/>
    <w:rsid w:val="0023136B"/>
    <w:rsid w:val="0023619E"/>
    <w:rsid w:val="00241D60"/>
    <w:rsid w:val="002441A3"/>
    <w:rsid w:val="00252842"/>
    <w:rsid w:val="00257E14"/>
    <w:rsid w:val="002638DE"/>
    <w:rsid w:val="00292EFA"/>
    <w:rsid w:val="002961A9"/>
    <w:rsid w:val="00296885"/>
    <w:rsid w:val="002A034A"/>
    <w:rsid w:val="002A33F0"/>
    <w:rsid w:val="002A4CF3"/>
    <w:rsid w:val="002B50D7"/>
    <w:rsid w:val="002B6241"/>
    <w:rsid w:val="002C7D99"/>
    <w:rsid w:val="002D3895"/>
    <w:rsid w:val="002E03A1"/>
    <w:rsid w:val="002E7CD2"/>
    <w:rsid w:val="002F4EF2"/>
    <w:rsid w:val="00303A3A"/>
    <w:rsid w:val="00347CE2"/>
    <w:rsid w:val="00350621"/>
    <w:rsid w:val="0036088C"/>
    <w:rsid w:val="00367101"/>
    <w:rsid w:val="00374E4F"/>
    <w:rsid w:val="00383555"/>
    <w:rsid w:val="00387C0D"/>
    <w:rsid w:val="00397A0A"/>
    <w:rsid w:val="003C44AC"/>
    <w:rsid w:val="003F06B8"/>
    <w:rsid w:val="003F15B5"/>
    <w:rsid w:val="00402FB3"/>
    <w:rsid w:val="00407F2B"/>
    <w:rsid w:val="00414D7B"/>
    <w:rsid w:val="00421123"/>
    <w:rsid w:val="004421FF"/>
    <w:rsid w:val="004618A7"/>
    <w:rsid w:val="00462002"/>
    <w:rsid w:val="004660C6"/>
    <w:rsid w:val="0048081B"/>
    <w:rsid w:val="0048585F"/>
    <w:rsid w:val="004913CA"/>
    <w:rsid w:val="00495315"/>
    <w:rsid w:val="004B5290"/>
    <w:rsid w:val="004C784A"/>
    <w:rsid w:val="004D0134"/>
    <w:rsid w:val="004F2882"/>
    <w:rsid w:val="005001A6"/>
    <w:rsid w:val="00502030"/>
    <w:rsid w:val="00515836"/>
    <w:rsid w:val="005256CC"/>
    <w:rsid w:val="00531CFE"/>
    <w:rsid w:val="00533307"/>
    <w:rsid w:val="00550B13"/>
    <w:rsid w:val="005767B0"/>
    <w:rsid w:val="0058271E"/>
    <w:rsid w:val="00583512"/>
    <w:rsid w:val="0058553B"/>
    <w:rsid w:val="005A090A"/>
    <w:rsid w:val="005A1136"/>
    <w:rsid w:val="005B37A2"/>
    <w:rsid w:val="005B71A9"/>
    <w:rsid w:val="005C31F0"/>
    <w:rsid w:val="005C741B"/>
    <w:rsid w:val="005D22B2"/>
    <w:rsid w:val="005D3570"/>
    <w:rsid w:val="005D5812"/>
    <w:rsid w:val="005E118B"/>
    <w:rsid w:val="005E64A6"/>
    <w:rsid w:val="006005A7"/>
    <w:rsid w:val="0061249C"/>
    <w:rsid w:val="0066191F"/>
    <w:rsid w:val="006665CF"/>
    <w:rsid w:val="006B4CC3"/>
    <w:rsid w:val="006E7A69"/>
    <w:rsid w:val="006F7ED3"/>
    <w:rsid w:val="0071763B"/>
    <w:rsid w:val="0076043F"/>
    <w:rsid w:val="00775F19"/>
    <w:rsid w:val="007A22BC"/>
    <w:rsid w:val="007B1BE8"/>
    <w:rsid w:val="007B7253"/>
    <w:rsid w:val="007C44B2"/>
    <w:rsid w:val="007C5933"/>
    <w:rsid w:val="007D138D"/>
    <w:rsid w:val="007F30BD"/>
    <w:rsid w:val="00815233"/>
    <w:rsid w:val="00835AEF"/>
    <w:rsid w:val="00851CBD"/>
    <w:rsid w:val="00852E7A"/>
    <w:rsid w:val="00857601"/>
    <w:rsid w:val="008618D4"/>
    <w:rsid w:val="00862A7C"/>
    <w:rsid w:val="00883E7E"/>
    <w:rsid w:val="00886887"/>
    <w:rsid w:val="008926A5"/>
    <w:rsid w:val="00892E71"/>
    <w:rsid w:val="008958A1"/>
    <w:rsid w:val="008C06D9"/>
    <w:rsid w:val="008D4AAA"/>
    <w:rsid w:val="008E6595"/>
    <w:rsid w:val="00904D89"/>
    <w:rsid w:val="00905AF7"/>
    <w:rsid w:val="00907C13"/>
    <w:rsid w:val="009135AD"/>
    <w:rsid w:val="009209D4"/>
    <w:rsid w:val="00923BA7"/>
    <w:rsid w:val="00927C3C"/>
    <w:rsid w:val="0094403E"/>
    <w:rsid w:val="00962703"/>
    <w:rsid w:val="009727BF"/>
    <w:rsid w:val="009729E9"/>
    <w:rsid w:val="0098073A"/>
    <w:rsid w:val="00981C21"/>
    <w:rsid w:val="00983DDB"/>
    <w:rsid w:val="0098652F"/>
    <w:rsid w:val="009A29C1"/>
    <w:rsid w:val="009A5A73"/>
    <w:rsid w:val="009A7AAA"/>
    <w:rsid w:val="009B04BF"/>
    <w:rsid w:val="009B24B6"/>
    <w:rsid w:val="009B4F41"/>
    <w:rsid w:val="009B5568"/>
    <w:rsid w:val="009D3F98"/>
    <w:rsid w:val="009E16B1"/>
    <w:rsid w:val="009F6D45"/>
    <w:rsid w:val="00A074E4"/>
    <w:rsid w:val="00A22A63"/>
    <w:rsid w:val="00A52EE0"/>
    <w:rsid w:val="00A547FD"/>
    <w:rsid w:val="00A67304"/>
    <w:rsid w:val="00A74558"/>
    <w:rsid w:val="00A8765D"/>
    <w:rsid w:val="00A931D3"/>
    <w:rsid w:val="00AA7EEC"/>
    <w:rsid w:val="00AC21C2"/>
    <w:rsid w:val="00AE5E83"/>
    <w:rsid w:val="00B045DC"/>
    <w:rsid w:val="00B70B74"/>
    <w:rsid w:val="00B81290"/>
    <w:rsid w:val="00B943BC"/>
    <w:rsid w:val="00B95BD4"/>
    <w:rsid w:val="00BE0C4F"/>
    <w:rsid w:val="00BE50E9"/>
    <w:rsid w:val="00BE5FEF"/>
    <w:rsid w:val="00BE5FFD"/>
    <w:rsid w:val="00C0452C"/>
    <w:rsid w:val="00C04750"/>
    <w:rsid w:val="00C05614"/>
    <w:rsid w:val="00C07570"/>
    <w:rsid w:val="00C173D7"/>
    <w:rsid w:val="00C17500"/>
    <w:rsid w:val="00C312B1"/>
    <w:rsid w:val="00C418E7"/>
    <w:rsid w:val="00C47CFD"/>
    <w:rsid w:val="00C54545"/>
    <w:rsid w:val="00C658C9"/>
    <w:rsid w:val="00C731C0"/>
    <w:rsid w:val="00C82A67"/>
    <w:rsid w:val="00C83A3E"/>
    <w:rsid w:val="00C85038"/>
    <w:rsid w:val="00C85A2B"/>
    <w:rsid w:val="00CA23D6"/>
    <w:rsid w:val="00CA71B0"/>
    <w:rsid w:val="00CB06FF"/>
    <w:rsid w:val="00CB5E55"/>
    <w:rsid w:val="00CC60E2"/>
    <w:rsid w:val="00CD193B"/>
    <w:rsid w:val="00CF19C9"/>
    <w:rsid w:val="00CF2D5D"/>
    <w:rsid w:val="00CF6F6E"/>
    <w:rsid w:val="00D30AB4"/>
    <w:rsid w:val="00D32694"/>
    <w:rsid w:val="00D436FE"/>
    <w:rsid w:val="00D8596D"/>
    <w:rsid w:val="00D9481B"/>
    <w:rsid w:val="00DB1A38"/>
    <w:rsid w:val="00DC6C8B"/>
    <w:rsid w:val="00DD6201"/>
    <w:rsid w:val="00DF073C"/>
    <w:rsid w:val="00E076B2"/>
    <w:rsid w:val="00E20A78"/>
    <w:rsid w:val="00E27F02"/>
    <w:rsid w:val="00E3324A"/>
    <w:rsid w:val="00E63D7A"/>
    <w:rsid w:val="00E67E6B"/>
    <w:rsid w:val="00E70854"/>
    <w:rsid w:val="00E81BCF"/>
    <w:rsid w:val="00E833B3"/>
    <w:rsid w:val="00EA35CD"/>
    <w:rsid w:val="00EB5F1C"/>
    <w:rsid w:val="00EC5E15"/>
    <w:rsid w:val="00EF769C"/>
    <w:rsid w:val="00F31917"/>
    <w:rsid w:val="00F377DA"/>
    <w:rsid w:val="00F43B53"/>
    <w:rsid w:val="00F469DC"/>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fabb31b2-b947-4e1e-ac1e-8094e2774225"/>
    <ds:schemaRef ds:uri="http://www.w3.org/XML/1998/namespace"/>
    <ds:schemaRef ds:uri="http://purl.org/dc/terms/"/>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387</Words>
  <Characters>2129</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2022-10-26T11:43:00Z</dcterms:created>
  <dcterms:modified xsi:type="dcterms:W3CDTF">2022-10-26T11:43:00Z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