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E8CC3" w14:textId="69710C55" w:rsidR="003F15B5" w:rsidRPr="00962703" w:rsidRDefault="00042E55" w:rsidP="003F15B5">
      <w:pPr>
        <w:spacing w:line="252" w:lineRule="auto"/>
        <w:ind w:firstLine="765"/>
        <w:rPr>
          <w:rFonts w:ascii="Calibri" w:hAnsi="Calibri" w:cs="Calibr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870388" wp14:editId="5F293229">
            <wp:simplePos x="0" y="0"/>
            <wp:positionH relativeFrom="column">
              <wp:posOffset>513080</wp:posOffset>
            </wp:positionH>
            <wp:positionV relativeFrom="paragraph">
              <wp:posOffset>85090</wp:posOffset>
            </wp:positionV>
            <wp:extent cx="1435100" cy="129667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7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217B301E" wp14:editId="26CCF28E">
                <wp:simplePos x="0" y="0"/>
                <wp:positionH relativeFrom="column">
                  <wp:posOffset>323850</wp:posOffset>
                </wp:positionH>
                <wp:positionV relativeFrom="page">
                  <wp:posOffset>2835910</wp:posOffset>
                </wp:positionV>
                <wp:extent cx="1601470" cy="2660650"/>
                <wp:effectExtent l="0" t="0" r="0" b="6350"/>
                <wp:wrapSquare wrapText="bothSides"/>
                <wp:docPr id="1" name="Tekstva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601470" cy="266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DD40F1" w14:textId="77777777" w:rsidR="0036279C" w:rsidRPr="00F46716" w:rsidRDefault="0036279C" w:rsidP="0036279C">
                            <w:pPr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  <w:r w:rsidRPr="00F46716"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  <w:t>Criteria</w:t>
                            </w:r>
                          </w:p>
                          <w:p w14:paraId="24113286" w14:textId="77777777" w:rsidR="0036279C" w:rsidRPr="00F46716" w:rsidRDefault="0036279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textAlignment w:val="center"/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6716"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Sector </w:t>
                            </w:r>
                          </w:p>
                          <w:p w14:paraId="42CBF168" w14:textId="77777777" w:rsidR="0036279C" w:rsidRPr="00F46716" w:rsidRDefault="00875284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7124680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vmbo</w:t>
                            </w:r>
                          </w:p>
                          <w:p w14:paraId="24F8FB80" w14:textId="22435AAD" w:rsidR="0036279C" w:rsidRPr="00F46716" w:rsidRDefault="00875284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color w:val="000000"/>
                                  <w:sz w:val="16"/>
                                  <w:szCs w:val="16"/>
                                </w:rPr>
                                <w:id w:val="-214418622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42E55">
                                  <w:rPr>
                                    <w:rFonts w:ascii="MS Gothic" w:eastAsia="MS Gothic" w:hAnsi="MS Gothic" w:cs="Segoe UI Symbol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havo</w:t>
                            </w:r>
                          </w:p>
                          <w:p w14:paraId="7ED5135F" w14:textId="77777777" w:rsidR="0036279C" w:rsidRPr="00F46716" w:rsidRDefault="00875284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20640613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vwo</w:t>
                            </w:r>
                          </w:p>
                          <w:p w14:paraId="4F55145A" w14:textId="77777777" w:rsidR="0036279C" w:rsidRPr="00F46716" w:rsidRDefault="00875284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2086446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mbo </w:t>
                            </w:r>
                          </w:p>
                          <w:p w14:paraId="0DFAAFD1" w14:textId="5C78C1CE" w:rsidR="0036279C" w:rsidRPr="00F46716" w:rsidRDefault="00875284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36031631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42E55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hbo</w:t>
                            </w:r>
                          </w:p>
                          <w:p w14:paraId="6537A6B6" w14:textId="77777777" w:rsidR="0036279C" w:rsidRPr="00F46716" w:rsidRDefault="0036279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6716"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Thema(‘s) </w:t>
                            </w:r>
                          </w:p>
                          <w:p w14:paraId="23038064" w14:textId="77777777" w:rsidR="0036279C" w:rsidRPr="00F46716" w:rsidRDefault="00875284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8601982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R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egelgeving en kaders</w:t>
                            </w:r>
                          </w:p>
                          <w:p w14:paraId="586141DC" w14:textId="77777777" w:rsidR="0036279C" w:rsidRPr="00F46716" w:rsidRDefault="00875284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8661810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isie, beleid en kwaliteit</w:t>
                            </w:r>
                          </w:p>
                          <w:p w14:paraId="26288458" w14:textId="77777777" w:rsidR="0036279C" w:rsidRPr="00F46716" w:rsidRDefault="00875284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744530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LOB-leeromgeving</w:t>
                            </w:r>
                          </w:p>
                          <w:p w14:paraId="7B69DB43" w14:textId="47DDC6FB" w:rsidR="0036279C" w:rsidRPr="00F46716" w:rsidRDefault="00875284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87060492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8660D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LOB-programma</w:t>
                            </w:r>
                          </w:p>
                          <w:p w14:paraId="270D9B7E" w14:textId="3E44D1B2" w:rsidR="0036279C" w:rsidRPr="00F46716" w:rsidRDefault="00875284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84258643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42E55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oopbaankeuze                          </w:t>
                            </w:r>
                          </w:p>
                          <w:p w14:paraId="5012F7E1" w14:textId="7F83840E" w:rsidR="0036279C" w:rsidRPr="00F46716" w:rsidRDefault="00875284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139025516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719B9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oopbaangesprek</w:t>
                            </w:r>
                          </w:p>
                          <w:p w14:paraId="02BC5B0B" w14:textId="77777777" w:rsidR="0036279C" w:rsidRPr="00F46716" w:rsidRDefault="00875284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996478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rbeidsmarktinformatie</w:t>
                            </w:r>
                          </w:p>
                          <w:p w14:paraId="0EFD627B" w14:textId="77777777" w:rsidR="0036279C" w:rsidRPr="00F46716" w:rsidRDefault="00875284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4768376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LOB-documenten</w:t>
                            </w:r>
                          </w:p>
                          <w:p w14:paraId="29B7C5FB" w14:textId="77777777" w:rsidR="0036279C" w:rsidRPr="00F46716" w:rsidRDefault="00875284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1618270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O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uderbetrokkenheid </w:t>
                            </w:r>
                          </w:p>
                          <w:p w14:paraId="0A32E8A2" w14:textId="59ACD18E" w:rsidR="0036279C" w:rsidRPr="00F46716" w:rsidRDefault="00875284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100116557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3281F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rofessionalisering</w:t>
                            </w:r>
                          </w:p>
                          <w:p w14:paraId="5E13360A" w14:textId="77777777" w:rsidR="0036279C" w:rsidRDefault="0036279C" w:rsidP="0036279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20CF766" w14:textId="77777777" w:rsidR="0036279C" w:rsidRPr="008A0B46" w:rsidRDefault="0036279C" w:rsidP="0036279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67BCEC2" w14:textId="77777777" w:rsidR="0036279C" w:rsidRDefault="0036279C" w:rsidP="003627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B301E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left:0;text-align:left;margin-left:25.5pt;margin-top:223.3pt;width:126.1pt;height:2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" o:allowoverlap="f" filled="f" stroked="f">
                <o:lock v:ext="edit" aspectratio="t"/>
                <v:textbox>
                  <w:txbxContent>
                    <w:p w14:paraId="55DD40F1" w14:textId="77777777" w:rsidR="0036279C" w:rsidRPr="00F46716" w:rsidRDefault="0036279C" w:rsidP="0036279C">
                      <w:pPr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</w:pPr>
                      <w:r w:rsidRPr="00F46716"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  <w:t>Criteria</w:t>
                      </w:r>
                    </w:p>
                    <w:p w14:paraId="24113286" w14:textId="77777777" w:rsidR="0036279C" w:rsidRPr="00F46716" w:rsidRDefault="0036279C" w:rsidP="0036279C">
                      <w:pPr>
                        <w:tabs>
                          <w:tab w:val="left" w:pos="280"/>
                        </w:tabs>
                        <w:adjustRightInd w:val="0"/>
                        <w:textAlignment w:val="center"/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F46716"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Sector </w:t>
                      </w:r>
                    </w:p>
                    <w:p w14:paraId="42CBF168" w14:textId="77777777" w:rsidR="0036279C" w:rsidRPr="00F46716" w:rsidRDefault="00BD2BCD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7124680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vmbo</w:t>
                      </w:r>
                    </w:p>
                    <w:p w14:paraId="24F8FB80" w14:textId="22435AAD" w:rsidR="0036279C" w:rsidRPr="00F46716" w:rsidRDefault="00BD2BCD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color w:val="000000"/>
                            <w:sz w:val="16"/>
                            <w:szCs w:val="16"/>
                          </w:rPr>
                          <w:id w:val="-2144186221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42E55">
                            <w:rPr>
                              <w:rFonts w:ascii="MS Gothic" w:eastAsia="MS Gothic" w:hAnsi="MS Gothic" w:cs="Segoe UI Symbol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havo</w:t>
                      </w:r>
                    </w:p>
                    <w:p w14:paraId="7ED5135F" w14:textId="77777777" w:rsidR="0036279C" w:rsidRPr="00F46716" w:rsidRDefault="00BD2BCD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20640613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vwo</w:t>
                      </w:r>
                    </w:p>
                    <w:p w14:paraId="4F55145A" w14:textId="77777777" w:rsidR="0036279C" w:rsidRPr="00F46716" w:rsidRDefault="00BD2BCD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2086446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mbo </w:t>
                      </w:r>
                    </w:p>
                    <w:p w14:paraId="0DFAAFD1" w14:textId="5C78C1CE" w:rsidR="0036279C" w:rsidRPr="00F46716" w:rsidRDefault="00BD2BCD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360316317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42E55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hbo</w:t>
                      </w:r>
                    </w:p>
                    <w:p w14:paraId="6537A6B6" w14:textId="77777777" w:rsidR="0036279C" w:rsidRPr="00F46716" w:rsidRDefault="0036279C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F46716"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Thema(‘s) </w:t>
                      </w:r>
                    </w:p>
                    <w:p w14:paraId="23038064" w14:textId="77777777" w:rsidR="0036279C" w:rsidRPr="00F46716" w:rsidRDefault="00BD2BCD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8601982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R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egelgeving en kaders</w:t>
                      </w:r>
                    </w:p>
                    <w:p w14:paraId="586141DC" w14:textId="77777777" w:rsidR="0036279C" w:rsidRPr="00F46716" w:rsidRDefault="00BD2BCD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8661810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isie, beleid en kwaliteit</w:t>
                      </w:r>
                    </w:p>
                    <w:p w14:paraId="26288458" w14:textId="77777777" w:rsidR="0036279C" w:rsidRPr="00F46716" w:rsidRDefault="00BD2BCD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744530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LOB-leeromgeving</w:t>
                      </w:r>
                    </w:p>
                    <w:p w14:paraId="7B69DB43" w14:textId="47DDC6FB" w:rsidR="0036279C" w:rsidRPr="00F46716" w:rsidRDefault="00BD2BCD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870604922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8660D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LOB-programma</w:t>
                      </w:r>
                    </w:p>
                    <w:p w14:paraId="270D9B7E" w14:textId="3E44D1B2" w:rsidR="0036279C" w:rsidRPr="00F46716" w:rsidRDefault="00BD2BCD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84258643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42E55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L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oopbaankeuze                          </w:t>
                      </w:r>
                    </w:p>
                    <w:p w14:paraId="5012F7E1" w14:textId="7F83840E" w:rsidR="0036279C" w:rsidRPr="00F46716" w:rsidRDefault="00BD2BCD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1390255169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719B9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L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oopbaangesprek</w:t>
                      </w:r>
                    </w:p>
                    <w:p w14:paraId="02BC5B0B" w14:textId="77777777" w:rsidR="0036279C" w:rsidRPr="00F46716" w:rsidRDefault="00BD2BCD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996478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A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rbeidsmarktinformatie</w:t>
                      </w:r>
                    </w:p>
                    <w:p w14:paraId="0EFD627B" w14:textId="77777777" w:rsidR="0036279C" w:rsidRPr="00F46716" w:rsidRDefault="00BD2BCD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4768376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LOB-documenten</w:t>
                      </w:r>
                    </w:p>
                    <w:p w14:paraId="29B7C5FB" w14:textId="77777777" w:rsidR="0036279C" w:rsidRPr="00F46716" w:rsidRDefault="00BD2BCD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1618270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O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uderbetrokkenheid </w:t>
                      </w:r>
                    </w:p>
                    <w:p w14:paraId="0A32E8A2" w14:textId="59ACD18E" w:rsidR="0036279C" w:rsidRPr="00F46716" w:rsidRDefault="00BD2BCD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100116557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3281F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P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rofessionalisering</w:t>
                      </w:r>
                    </w:p>
                    <w:p w14:paraId="5E13360A" w14:textId="77777777" w:rsidR="0036279C" w:rsidRDefault="0036279C" w:rsidP="0036279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220CF766" w14:textId="77777777" w:rsidR="0036279C" w:rsidRPr="008A0B46" w:rsidRDefault="0036279C" w:rsidP="0036279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667BCEC2" w14:textId="77777777" w:rsidR="0036279C" w:rsidRDefault="0036279C" w:rsidP="0036279C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"/>
        <w:tblW w:w="11340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8670"/>
      </w:tblGrid>
      <w:tr w:rsidR="003F701B" w:rsidRPr="006E7A69" w14:paraId="22765374" w14:textId="77777777" w:rsidTr="00EC36D7">
        <w:tc>
          <w:tcPr>
            <w:tcW w:w="11340" w:type="dxa"/>
            <w:gridSpan w:val="2"/>
            <w:tcBorders>
              <w:top w:val="nil"/>
              <w:bottom w:val="nil"/>
            </w:tcBorders>
            <w:shd w:val="clear" w:color="D1C6FF" w:fill="DAE9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B05C2" w14:textId="5C608F9D" w:rsidR="00A1793F" w:rsidRPr="0012570A" w:rsidRDefault="00042E55" w:rsidP="003F701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/>
                <w:b/>
                <w:sz w:val="56"/>
                <w:szCs w:val="56"/>
              </w:rPr>
            </w:pPr>
            <w:r>
              <w:rPr>
                <w:rFonts w:ascii="Calibri" w:hAnsi="Calibri"/>
                <w:b/>
                <w:sz w:val="56"/>
                <w:szCs w:val="56"/>
              </w:rPr>
              <w:t>Haags mentorprogramma</w:t>
            </w:r>
          </w:p>
          <w:p w14:paraId="1748B30E" w14:textId="4EC7EB40" w:rsidR="003F701B" w:rsidRPr="00042E55" w:rsidRDefault="00042E55" w:rsidP="003F701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/>
                <w:b/>
                <w:sz w:val="28"/>
                <w:szCs w:val="28"/>
              </w:rPr>
            </w:pPr>
            <w:r w:rsidRPr="00042E55">
              <w:rPr>
                <w:rFonts w:ascii="Calibri" w:hAnsi="Calibri"/>
                <w:b/>
                <w:sz w:val="28"/>
                <w:szCs w:val="28"/>
              </w:rPr>
              <w:t>Aandacht voor en door studenten</w:t>
            </w:r>
          </w:p>
          <w:p w14:paraId="5B09CFD0" w14:textId="77777777" w:rsidR="003F701B" w:rsidRPr="006E7A69" w:rsidRDefault="003F701B" w:rsidP="003F701B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7A69" w:rsidRPr="006E7A69" w14:paraId="560EE6CF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C4A68" w14:textId="77777777" w:rsidR="005001A6" w:rsidRPr="006E7A69" w:rsidRDefault="005001A6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456F3346" w14:textId="77777777" w:rsidR="006E7A69" w:rsidRPr="006E7A69" w:rsidRDefault="006E7A69" w:rsidP="008958A1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51F4" w:rsidRPr="006E7A69" w14:paraId="6CF55E97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98000" w14:textId="77777777" w:rsidR="00FF51F4" w:rsidRDefault="00FF51F4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 xml:space="preserve">Wat maakt dit praktijkvoorbeeld </w:t>
            </w:r>
          </w:p>
          <w:p w14:paraId="2B702996" w14:textId="77777777" w:rsidR="00FF51F4" w:rsidRDefault="00FF51F4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bijzonder?</w:t>
            </w:r>
          </w:p>
          <w:p w14:paraId="08F83211" w14:textId="77777777" w:rsidR="00FF51F4" w:rsidRDefault="00FF51F4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  <w:p w14:paraId="34A57019" w14:textId="77777777" w:rsidR="008A5542" w:rsidRPr="006E7A69" w:rsidRDefault="008A5542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5D77BD1D" w14:textId="4965F143" w:rsidR="00042E55" w:rsidRPr="00042E55" w:rsidRDefault="00042E55" w:rsidP="00042E5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Bij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het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Haags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Mentorprogramma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(HMP)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staat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aandacht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voor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door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studenten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centraal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.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Derdejaars</w:t>
            </w:r>
            <w:proofErr w:type="spellEnd"/>
          </w:p>
          <w:p w14:paraId="559EEF74" w14:textId="77777777" w:rsidR="00042E55" w:rsidRPr="00042E55" w:rsidRDefault="00042E55" w:rsidP="00042E5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havo-leerlingen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worden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gekoppeld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aan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student van Universiteit Leiden of de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Haagse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Hogeschool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>.</w:t>
            </w:r>
          </w:p>
          <w:p w14:paraId="4D5520E3" w14:textId="77777777" w:rsidR="00042E55" w:rsidRPr="00042E55" w:rsidRDefault="00042E55" w:rsidP="00042E5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Deze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studenten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vervullen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de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rol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van mentor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geven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de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extra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één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>-op-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één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aandacht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bij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het</w:t>
            </w:r>
          </w:p>
          <w:p w14:paraId="55DB85F2" w14:textId="77777777" w:rsidR="00042E55" w:rsidRPr="00042E55" w:rsidRDefault="00042E55" w:rsidP="00042E5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kiezen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van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vervolgstudie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,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bij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het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ontdekken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van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hun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talent of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bij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het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maken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van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huiswerk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.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Tenslotte</w:t>
            </w:r>
            <w:proofErr w:type="spellEnd"/>
          </w:p>
          <w:p w14:paraId="61AE7AD1" w14:textId="77777777" w:rsidR="00042E55" w:rsidRPr="00042E55" w:rsidRDefault="00042E55" w:rsidP="00042E5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staan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studenten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dichter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bij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de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belevingswereld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van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havo-leerlingen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dan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volwassene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>.</w:t>
            </w:r>
          </w:p>
          <w:p w14:paraId="7DAA7EF6" w14:textId="77777777" w:rsidR="00042E55" w:rsidRPr="00042E55" w:rsidRDefault="00042E55" w:rsidP="00042E5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042E55">
              <w:rPr>
                <w:rFonts w:cs="Calibri-Bold"/>
                <w:bCs/>
                <w:sz w:val="20"/>
                <w:szCs w:val="20"/>
              </w:rPr>
              <w:t xml:space="preserve">Het HMP is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samenwerkingsverband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tussen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de Johan de Witt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Scholengroep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>, het Zuid-West College,</w:t>
            </w:r>
          </w:p>
          <w:p w14:paraId="10D597CF" w14:textId="77777777" w:rsidR="00042E55" w:rsidRPr="00042E55" w:rsidRDefault="00042E55" w:rsidP="00042E5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042E55">
              <w:rPr>
                <w:rFonts w:cs="Calibri-Bold"/>
                <w:bCs/>
                <w:sz w:val="20"/>
                <w:szCs w:val="20"/>
              </w:rPr>
              <w:t xml:space="preserve">de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Haagse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Hogeschool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, Universiteit Leiden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Durf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te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dromen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. HMP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koppelt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studenten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van de</w:t>
            </w:r>
          </w:p>
          <w:p w14:paraId="6D2D9E2A" w14:textId="77777777" w:rsidR="00042E55" w:rsidRPr="00042E55" w:rsidRDefault="00042E55" w:rsidP="00042E5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042E55">
              <w:rPr>
                <w:rFonts w:cs="Calibri-Bold"/>
                <w:bCs/>
                <w:sz w:val="20"/>
                <w:szCs w:val="20"/>
              </w:rPr>
              <w:t xml:space="preserve">Universiteit Leiden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aan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van de Johan de Witt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Scholengroep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studenten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van De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Haagse</w:t>
            </w:r>
            <w:proofErr w:type="spellEnd"/>
          </w:p>
          <w:p w14:paraId="0A19936B" w14:textId="77777777" w:rsidR="00042E55" w:rsidRPr="00042E55" w:rsidRDefault="00042E55" w:rsidP="00042E5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Hogeschool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aan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van het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Wateringse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Veld College.</w:t>
            </w:r>
          </w:p>
          <w:p w14:paraId="541BEF79" w14:textId="50A8CB3C" w:rsidR="00042E55" w:rsidRPr="00042E55" w:rsidRDefault="00042E55" w:rsidP="00110FB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042E55">
              <w:rPr>
                <w:rFonts w:cs="Calibri-Bold"/>
                <w:bCs/>
                <w:sz w:val="20"/>
                <w:szCs w:val="20"/>
              </w:rPr>
              <w:t xml:space="preserve">Het HMP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wordt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gefinancierd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door de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gemeente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Den Haag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is</w:t>
            </w:r>
            <w:r w:rsidR="00110FB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onderdeel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van het curriculum van de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hoger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onderwijsinstellingen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; de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deelnemende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studenten</w:t>
            </w:r>
            <w:proofErr w:type="spellEnd"/>
            <w:r w:rsidR="00110FB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ontvangen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bij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deelname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studiepunten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>.</w:t>
            </w:r>
          </w:p>
          <w:p w14:paraId="4EBEC880" w14:textId="77777777" w:rsidR="00042E55" w:rsidRPr="00042E55" w:rsidRDefault="00042E55" w:rsidP="00042E5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042E55">
              <w:rPr>
                <w:rFonts w:cs="Calibri-Bold"/>
                <w:bCs/>
                <w:sz w:val="20"/>
                <w:szCs w:val="20"/>
              </w:rPr>
              <w:t xml:space="preserve">De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studenten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gaan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wekelijks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naar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de school van de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havo-leerlingen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voor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één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>-op-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één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mentoring. Ze</w:t>
            </w:r>
          </w:p>
          <w:p w14:paraId="081EC4A6" w14:textId="77777777" w:rsidR="00042E55" w:rsidRPr="00042E55" w:rsidRDefault="00042E55" w:rsidP="00042E5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hebben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gesprek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van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uur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over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studiekeuzes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of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andere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zaken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die met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vervolgstudie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te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maken</w:t>
            </w:r>
            <w:proofErr w:type="spellEnd"/>
          </w:p>
          <w:p w14:paraId="1F6AC83B" w14:textId="77777777" w:rsidR="00042E55" w:rsidRPr="00042E55" w:rsidRDefault="00042E55" w:rsidP="00042E5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hebben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. In de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praktijk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gaat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het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ook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over het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maken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van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goede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planning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bij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het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leren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over alle</w:t>
            </w:r>
          </w:p>
          <w:p w14:paraId="75A40554" w14:textId="77777777" w:rsidR="007A7102" w:rsidRDefault="00042E55" w:rsidP="00042E5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studierichtingen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die er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zijn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. Het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draagt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allemaal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bij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aan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beter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beeld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van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vervolgstudie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>.</w:t>
            </w:r>
          </w:p>
          <w:p w14:paraId="4AB15DDC" w14:textId="77777777" w:rsidR="00042E55" w:rsidRPr="00042E55" w:rsidRDefault="00042E55" w:rsidP="00042E5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Voorafgaand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aan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gedurende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het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mentorprogramma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volgen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de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studenten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training over coaching,</w:t>
            </w:r>
          </w:p>
          <w:p w14:paraId="116AAF25" w14:textId="77777777" w:rsidR="00042E55" w:rsidRPr="00042E55" w:rsidRDefault="00042E55" w:rsidP="00042E5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pubers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diversiteit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. Ook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hebben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ze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gezamenlijke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intervisie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onder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begeleiding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van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docent. Ter</w:t>
            </w:r>
          </w:p>
          <w:p w14:paraId="44CDD956" w14:textId="77777777" w:rsidR="00042E55" w:rsidRPr="00042E55" w:rsidRDefault="00042E55" w:rsidP="00042E5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afsluiting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schrijven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de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studenten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reflectieverslag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>.</w:t>
            </w:r>
          </w:p>
          <w:p w14:paraId="2817893E" w14:textId="77777777" w:rsidR="00042E55" w:rsidRPr="00042E55" w:rsidRDefault="00042E55" w:rsidP="00042E5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Deze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vorm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van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onderwijs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is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geïnspireerd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op het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mentorprogramma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in Rotterdam-Zuid (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Mentoren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op</w:t>
            </w:r>
          </w:p>
          <w:p w14:paraId="2229CA13" w14:textId="76E39061" w:rsidR="00042E55" w:rsidRDefault="00042E55" w:rsidP="00110FB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042E55">
              <w:rPr>
                <w:rFonts w:cs="Calibri-Bold"/>
                <w:bCs/>
                <w:sz w:val="20"/>
                <w:szCs w:val="20"/>
              </w:rPr>
              <w:t xml:space="preserve">Zuid),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waar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inmiddels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duizenden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scholieren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aan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het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programma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deelnemen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>.</w:t>
            </w:r>
          </w:p>
          <w:p w14:paraId="6B12829B" w14:textId="77777777" w:rsidR="00042E55" w:rsidRDefault="00042E55" w:rsidP="00042E5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>
              <w:rPr>
                <w:rFonts w:cs="Calibri-Bold"/>
                <w:bCs/>
                <w:sz w:val="20"/>
                <w:szCs w:val="20"/>
              </w:rPr>
              <w:t>Samengevat</w:t>
            </w:r>
            <w:proofErr w:type="spellEnd"/>
            <w:r>
              <w:rPr>
                <w:rFonts w:cs="Calibri-Bold"/>
                <w:bCs/>
                <w:sz w:val="20"/>
                <w:szCs w:val="20"/>
              </w:rPr>
              <w:t>:</w:t>
            </w:r>
          </w:p>
          <w:p w14:paraId="6E9A1459" w14:textId="77777777" w:rsidR="00042E55" w:rsidRPr="00042E55" w:rsidRDefault="00042E55" w:rsidP="00042E5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042E55">
              <w:rPr>
                <w:rFonts w:cs="Calibri-Bold"/>
                <w:bCs/>
                <w:sz w:val="20"/>
                <w:szCs w:val="20"/>
              </w:rPr>
              <w:t xml:space="preserve">•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krijgen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beter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beeld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van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wie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ze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zijn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, wat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ze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kunnen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, wat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studeren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inhoudt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en</w:t>
            </w:r>
            <w:proofErr w:type="spellEnd"/>
          </w:p>
          <w:p w14:paraId="280B7CB7" w14:textId="22FDF5F9" w:rsidR="00042E55" w:rsidRPr="00042E55" w:rsidRDefault="00042E55" w:rsidP="00042E5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 xml:space="preserve">  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studiemogelijkheden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>.</w:t>
            </w:r>
          </w:p>
          <w:p w14:paraId="5BBC3EFD" w14:textId="77777777" w:rsidR="00042E55" w:rsidRPr="00042E55" w:rsidRDefault="00042E55" w:rsidP="00042E5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042E55">
              <w:rPr>
                <w:rFonts w:cs="Calibri-Bold"/>
                <w:bCs/>
                <w:sz w:val="20"/>
                <w:szCs w:val="20"/>
              </w:rPr>
              <w:t xml:space="preserve">•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Scholieren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studenten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vergroten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hun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netwerk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>.</w:t>
            </w:r>
          </w:p>
          <w:p w14:paraId="5FC946D3" w14:textId="77777777" w:rsidR="00042E55" w:rsidRPr="00042E55" w:rsidRDefault="00042E55" w:rsidP="00042E5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042E55">
              <w:rPr>
                <w:rFonts w:cs="Calibri-Bold"/>
                <w:bCs/>
                <w:sz w:val="20"/>
                <w:szCs w:val="20"/>
              </w:rPr>
              <w:t xml:space="preserve">• De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studenten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van de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Haagse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Hogeschool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de Universiteit van Leiden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leren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in de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praktijk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>. Door</w:t>
            </w:r>
          </w:p>
          <w:p w14:paraId="47AF0177" w14:textId="3BF530E3" w:rsidR="00042E55" w:rsidRPr="00042E55" w:rsidRDefault="00042E55" w:rsidP="00042E5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 xml:space="preserve">   </w:t>
            </w:r>
            <w:r w:rsidRPr="00042E55">
              <w:rPr>
                <w:rFonts w:cs="Calibri-Bold"/>
                <w:bCs/>
                <w:sz w:val="20"/>
                <w:szCs w:val="20"/>
              </w:rPr>
              <w:t xml:space="preserve">de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gesprekken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met de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scholieren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tijdens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de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intervisie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training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koppelen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ze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theorie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aan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de</w:t>
            </w:r>
          </w:p>
          <w:p w14:paraId="1FD812E4" w14:textId="77A5F7C6" w:rsidR="00042E55" w:rsidRPr="00042E55" w:rsidRDefault="00042E55" w:rsidP="00042E5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 xml:space="preserve">  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praktijk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leren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ze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veel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over coaching,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begeleiding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het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onderwijs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>.</w:t>
            </w:r>
          </w:p>
          <w:p w14:paraId="49CA3238" w14:textId="3F597471" w:rsidR="00042E55" w:rsidRPr="001D6D29" w:rsidRDefault="00042E55" w:rsidP="00042E5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042E55">
              <w:rPr>
                <w:rFonts w:cs="Calibri-Bold"/>
                <w:bCs/>
                <w:sz w:val="20"/>
                <w:szCs w:val="20"/>
              </w:rPr>
              <w:t xml:space="preserve">• De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studenten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hebben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het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gevoel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iets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te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kunnen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betekenen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voor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042E55">
              <w:rPr>
                <w:rFonts w:cs="Calibri-Bold"/>
                <w:bCs/>
                <w:sz w:val="20"/>
                <w:szCs w:val="20"/>
              </w:rPr>
              <w:t>ander</w:t>
            </w:r>
            <w:proofErr w:type="spellEnd"/>
            <w:r w:rsidRPr="00042E55">
              <w:rPr>
                <w:rFonts w:cs="Calibri-Bold"/>
                <w:bCs/>
                <w:sz w:val="20"/>
                <w:szCs w:val="20"/>
              </w:rPr>
              <w:t>.</w:t>
            </w:r>
          </w:p>
        </w:tc>
      </w:tr>
      <w:tr w:rsidR="00EC36D7" w:rsidRPr="006E7A69" w14:paraId="1CF7A24F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AB54D" w14:textId="77777777" w:rsidR="00EC36D7" w:rsidRDefault="00EC36D7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134A1AED" w14:textId="77777777" w:rsidR="00EC36D7" w:rsidRPr="00EC36D7" w:rsidRDefault="00EC36D7" w:rsidP="00195216">
            <w:pPr>
              <w:pStyle w:val="Default"/>
              <w:ind w:left="170"/>
              <w:rPr>
                <w:rFonts w:cs="Calibri-Bold"/>
                <w:b/>
                <w:bCs/>
                <w:sz w:val="20"/>
                <w:szCs w:val="20"/>
                <w:lang w:val="nl-NL"/>
              </w:rPr>
            </w:pPr>
          </w:p>
        </w:tc>
      </w:tr>
      <w:tr w:rsidR="00FF51F4" w:rsidRPr="006E7A69" w14:paraId="35568C2C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A6A9E" w14:textId="77777777" w:rsidR="00FF51F4" w:rsidRDefault="00EC36D7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Tips</w:t>
            </w:r>
          </w:p>
          <w:p w14:paraId="077918E7" w14:textId="77777777" w:rsidR="00FF51F4" w:rsidRDefault="00FF51F4" w:rsidP="00FF51F4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4BBCFFCD" w14:textId="77777777" w:rsidR="00FF51F4" w:rsidRPr="006E7A69" w:rsidRDefault="00FF51F4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66C6639B" w14:textId="50415EDF" w:rsidR="00042E55" w:rsidRPr="00042E55" w:rsidRDefault="00042E55" w:rsidP="00F45ACE">
            <w:pPr>
              <w:widowControl w:val="0"/>
              <w:autoSpaceDE w:val="0"/>
              <w:autoSpaceDN w:val="0"/>
              <w:adjustRightInd w:val="0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042E55">
              <w:rPr>
                <w:rFonts w:ascii="Calibri" w:hAnsi="Calibri" w:cs="Calibri"/>
                <w:sz w:val="20"/>
                <w:szCs w:val="20"/>
              </w:rPr>
              <w:t xml:space="preserve">Deze werkwijze valt of staat met een succesvolle koppeling van scholieren aan studenten. </w:t>
            </w:r>
            <w:r w:rsidR="00F45ACE">
              <w:rPr>
                <w:rFonts w:ascii="Calibri" w:hAnsi="Calibri" w:cs="Calibri"/>
                <w:sz w:val="20"/>
                <w:szCs w:val="20"/>
              </w:rPr>
              <w:t xml:space="preserve">Dit project is geïnspireerd op het mentorprogramma Rotterdam Zuid. </w:t>
            </w:r>
            <w:r w:rsidRPr="00042E55">
              <w:rPr>
                <w:rFonts w:ascii="Calibri" w:hAnsi="Calibri" w:cs="Calibri"/>
                <w:sz w:val="20"/>
                <w:szCs w:val="20"/>
              </w:rPr>
              <w:t xml:space="preserve">Uit </w:t>
            </w:r>
            <w:r w:rsidR="00F45ACE">
              <w:rPr>
                <w:rFonts w:ascii="Calibri" w:hAnsi="Calibri" w:cs="Calibri"/>
                <w:sz w:val="20"/>
                <w:szCs w:val="20"/>
              </w:rPr>
              <w:t xml:space="preserve">dit programma </w:t>
            </w:r>
            <w:r w:rsidRPr="00042E55">
              <w:rPr>
                <w:rFonts w:ascii="Calibri" w:hAnsi="Calibri" w:cs="Calibri"/>
                <w:sz w:val="20"/>
                <w:szCs w:val="20"/>
              </w:rPr>
              <w:t>bleek dat matching plaats moet vinden op basis van interesses</w:t>
            </w:r>
            <w:r w:rsidR="00F45AC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2E55">
              <w:rPr>
                <w:rFonts w:ascii="Calibri" w:hAnsi="Calibri" w:cs="Calibri"/>
                <w:sz w:val="20"/>
                <w:szCs w:val="20"/>
              </w:rPr>
              <w:t xml:space="preserve">en niet op basis van kennisbehoefte. Ook moet de hele klas </w:t>
            </w:r>
            <w:proofErr w:type="spellStart"/>
            <w:r w:rsidRPr="00042E55">
              <w:rPr>
                <w:rFonts w:ascii="Calibri" w:hAnsi="Calibri" w:cs="Calibri"/>
                <w:sz w:val="20"/>
                <w:szCs w:val="20"/>
              </w:rPr>
              <w:t>gematched</w:t>
            </w:r>
            <w:proofErr w:type="spellEnd"/>
            <w:r w:rsidRPr="00042E55">
              <w:rPr>
                <w:rFonts w:ascii="Calibri" w:hAnsi="Calibri" w:cs="Calibri"/>
                <w:sz w:val="20"/>
                <w:szCs w:val="20"/>
              </w:rPr>
              <w:t xml:space="preserve"> worden, zodat elke leerling een</w:t>
            </w:r>
            <w:r w:rsidR="00F45AC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2E55">
              <w:rPr>
                <w:rFonts w:ascii="Calibri" w:hAnsi="Calibri" w:cs="Calibri"/>
                <w:sz w:val="20"/>
                <w:szCs w:val="20"/>
              </w:rPr>
              <w:t>eigen mentor heeft. De deelnemende studenten moete</w:t>
            </w:r>
            <w:r w:rsidR="00F45ACE">
              <w:rPr>
                <w:rFonts w:ascii="Calibri" w:hAnsi="Calibri" w:cs="Calibri"/>
                <w:sz w:val="20"/>
                <w:szCs w:val="20"/>
              </w:rPr>
              <w:t xml:space="preserve">n </w:t>
            </w:r>
            <w:r w:rsidRPr="00042E55">
              <w:rPr>
                <w:rFonts w:ascii="Calibri" w:hAnsi="Calibri" w:cs="Calibri"/>
                <w:sz w:val="20"/>
                <w:szCs w:val="20"/>
              </w:rPr>
              <w:t>wel flexibel zijn, want scholieren hebben niet</w:t>
            </w:r>
            <w:r w:rsidR="00F45AC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2E55">
              <w:rPr>
                <w:rFonts w:ascii="Calibri" w:hAnsi="Calibri" w:cs="Calibri"/>
                <w:sz w:val="20"/>
                <w:szCs w:val="20"/>
              </w:rPr>
              <w:t>altijd evenveel zin of komen te laat.</w:t>
            </w:r>
          </w:p>
          <w:p w14:paraId="63E82B5D" w14:textId="77777777" w:rsidR="00042E55" w:rsidRPr="00042E55" w:rsidRDefault="00042E55" w:rsidP="00042E55">
            <w:pPr>
              <w:widowControl w:val="0"/>
              <w:autoSpaceDE w:val="0"/>
              <w:autoSpaceDN w:val="0"/>
              <w:adjustRightInd w:val="0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042E55">
              <w:rPr>
                <w:rFonts w:ascii="Calibri" w:hAnsi="Calibri" w:cs="Calibri"/>
                <w:sz w:val="20"/>
                <w:szCs w:val="20"/>
              </w:rPr>
              <w:t>Tot slot moet er commitment zijn van alle betrokken partijen, zodat alle praktische &amp; logistieke</w:t>
            </w:r>
          </w:p>
          <w:p w14:paraId="2CAE49EB" w14:textId="4623C15F" w:rsidR="0036279C" w:rsidRPr="003772A8" w:rsidRDefault="00042E55" w:rsidP="00042E55">
            <w:pPr>
              <w:widowControl w:val="0"/>
              <w:autoSpaceDE w:val="0"/>
              <w:autoSpaceDN w:val="0"/>
              <w:adjustRightInd w:val="0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042E55">
              <w:rPr>
                <w:rFonts w:ascii="Calibri" w:hAnsi="Calibri" w:cs="Calibri"/>
                <w:sz w:val="20"/>
                <w:szCs w:val="20"/>
              </w:rPr>
              <w:t>randvoorwaarden goed op orde zijn.</w:t>
            </w:r>
          </w:p>
        </w:tc>
      </w:tr>
      <w:tr w:rsidR="00B61206" w:rsidRPr="006E7A69" w14:paraId="22C85F7C" w14:textId="77777777" w:rsidTr="001D6D29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C389E" w14:textId="77777777" w:rsidR="00B61206" w:rsidRDefault="00B61206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0B24EDED" w14:textId="77777777" w:rsidR="00B61206" w:rsidRPr="001D6D29" w:rsidRDefault="00B61206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36D7" w:rsidRPr="006E7A69" w14:paraId="005AB558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3EF56" w14:textId="77777777" w:rsidR="00EC36D7" w:rsidRPr="00EC36D7" w:rsidRDefault="00EC36D7" w:rsidP="00EC36D7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Meer weten?</w:t>
            </w:r>
          </w:p>
          <w:p w14:paraId="3E01A789" w14:textId="77777777" w:rsidR="00EC36D7" w:rsidRPr="00EC36D7" w:rsidRDefault="00EC36D7" w:rsidP="00EC36D7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  <w:p w14:paraId="6084FED2" w14:textId="77777777" w:rsidR="00EC36D7" w:rsidRPr="00EC36D7" w:rsidRDefault="00EC36D7" w:rsidP="00EC36D7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16BA6A7C" w14:textId="77777777" w:rsidR="005569BE" w:rsidRDefault="005569BE" w:rsidP="005E45CE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64488D1" w14:textId="6E89900A" w:rsidR="00EC36D7" w:rsidRDefault="00875284" w:rsidP="00042E55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hyperlink r:id="rId12" w:history="1">
              <w:r w:rsidR="008B08AC" w:rsidRPr="00EC0A3B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http://www.haagsmentorprogramma.nl/</w:t>
              </w:r>
            </w:hyperlink>
          </w:p>
          <w:p w14:paraId="0A62837B" w14:textId="1F33EE2A" w:rsidR="008B08AC" w:rsidRPr="001D6D29" w:rsidRDefault="008B08AC" w:rsidP="00042E55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4BFE" w:rsidRPr="006E7A69" w14:paraId="1931F573" w14:textId="77777777" w:rsidTr="00E70A2C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B922A" w14:textId="77777777" w:rsidR="00514BFE" w:rsidRPr="006E7A69" w:rsidRDefault="00514BFE" w:rsidP="00514BF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bookmarkStart w:id="0" w:name="_Hlk51070731"/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12531AA5" w14:textId="77777777" w:rsidR="00514BFE" w:rsidRPr="005E45CE" w:rsidRDefault="00514BFE" w:rsidP="00514BFE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</w:p>
        </w:tc>
      </w:tr>
      <w:bookmarkEnd w:id="0"/>
      <w:tr w:rsidR="00492392" w:rsidRPr="006E7A69" w14:paraId="3D874C4E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1F786" w14:textId="77777777" w:rsidR="00492392" w:rsidRPr="006E7A69" w:rsidRDefault="00492392" w:rsidP="0049239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  <w:r w:rsidRPr="004820CC">
              <w:rPr>
                <w:rFonts w:ascii="Calibri" w:hAnsi="Calibri"/>
                <w:b/>
                <w:sz w:val="20"/>
                <w:szCs w:val="20"/>
              </w:rPr>
              <w:t>ontactpersoon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5CA192BD" w14:textId="25C56D9D" w:rsidR="00492392" w:rsidRPr="005E45CE" w:rsidRDefault="008B08AC" w:rsidP="00EC36D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Sanne Bosker, Universiteit Leiden </w:t>
            </w:r>
            <w:hyperlink r:id="rId13" w:history="1">
              <w:r w:rsidRPr="00EC0A3B">
                <w:rPr>
                  <w:rStyle w:val="Hyperlink"/>
                  <w:rFonts w:ascii="Calibri" w:hAnsi="Calibri" w:cs="Calibri-Bold"/>
                  <w:bCs/>
                  <w:sz w:val="20"/>
                  <w:szCs w:val="20"/>
                </w:rPr>
                <w:t>s.r.bosker@iclon.leidenuniv.nl</w:t>
              </w:r>
            </w:hyperlink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BC5358E" w14:textId="38CE9D30" w:rsidR="00252842" w:rsidRDefault="00EC36D7" w:rsidP="001F1C88">
      <w:pPr>
        <w:widowControl w:val="0"/>
        <w:autoSpaceDE w:val="0"/>
        <w:autoSpaceDN w:val="0"/>
        <w:adjustRightInd w:val="0"/>
        <w:spacing w:line="288" w:lineRule="auto"/>
        <w:ind w:left="170" w:right="113"/>
        <w:textAlignment w:val="center"/>
        <w:rPr>
          <w:rFonts w:ascii="Calibri" w:hAnsi="Calibri" w:cs="Calibri"/>
          <w:sz w:val="16"/>
          <w:szCs w:val="16"/>
        </w:rPr>
      </w:pPr>
      <w:bookmarkStart w:id="1" w:name="_Hlk52979174"/>
      <w:r>
        <w:rPr>
          <w:rFonts w:ascii="Calibri" w:hAnsi="Calibri" w:cs="Calibri"/>
          <w:sz w:val="20"/>
          <w:szCs w:val="20"/>
        </w:rPr>
        <w:t xml:space="preserve">          </w:t>
      </w:r>
      <w:bookmarkEnd w:id="1"/>
    </w:p>
    <w:p w14:paraId="57A4771B" w14:textId="77777777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5B7A1DA6" w14:textId="1DB5CB3C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76D05726" w14:textId="77777777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31AC3196" w14:textId="77777777" w:rsidR="003F15B5" w:rsidRDefault="003F15B5" w:rsidP="003F15B5">
      <w:pPr>
        <w:ind w:left="765" w:right="-9356"/>
        <w:rPr>
          <w:rFonts w:ascii="Calibri" w:hAnsi="Calibri"/>
          <w:i/>
          <w:sz w:val="36"/>
          <w:szCs w:val="36"/>
        </w:rPr>
      </w:pPr>
    </w:p>
    <w:p w14:paraId="35F706CF" w14:textId="77777777" w:rsidR="003F15B5" w:rsidRDefault="003F15B5" w:rsidP="003F15B5">
      <w:pPr>
        <w:ind w:left="765" w:right="-9356"/>
        <w:rPr>
          <w:rFonts w:ascii="Calibri" w:hAnsi="Calibri"/>
          <w:i/>
          <w:sz w:val="36"/>
          <w:szCs w:val="36"/>
        </w:rPr>
      </w:pPr>
    </w:p>
    <w:p w14:paraId="60CCF955" w14:textId="75222229" w:rsidR="007D2139" w:rsidRDefault="007D2139" w:rsidP="003F15B5">
      <w:pPr>
        <w:spacing w:line="252" w:lineRule="auto"/>
        <w:rPr>
          <w:rFonts w:ascii="Calibri" w:hAnsi="Calibri" w:cs="Calibri"/>
          <w:sz w:val="16"/>
          <w:szCs w:val="16"/>
        </w:rPr>
      </w:pPr>
    </w:p>
    <w:sectPr w:rsidR="007D2139" w:rsidSect="009D3F98">
      <w:headerReference w:type="default" r:id="rId14"/>
      <w:footerReference w:type="even" r:id="rId15"/>
      <w:footerReference w:type="default" r:id="rId16"/>
      <w:headerReference w:type="first" r:id="rId17"/>
      <w:pgSz w:w="16840" w:h="11900" w:orient="landscape"/>
      <w:pgMar w:top="2126" w:right="538" w:bottom="425" w:left="1418" w:header="709" w:footer="709" w:gutter="0"/>
      <w:cols w:space="42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1F5D6" w14:textId="77777777" w:rsidR="00BD2BCD" w:rsidRDefault="00BD2BCD" w:rsidP="00367101">
      <w:r>
        <w:separator/>
      </w:r>
    </w:p>
  </w:endnote>
  <w:endnote w:type="continuationSeparator" w:id="0">
    <w:p w14:paraId="5E2FC9D5" w14:textId="77777777" w:rsidR="00BD2BCD" w:rsidRDefault="00BD2BCD" w:rsidP="0036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D5155" w14:textId="77777777" w:rsidR="00CD73A2" w:rsidRDefault="00CD73A2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605E11B" w14:textId="77777777" w:rsidR="00CD73A2" w:rsidRDefault="00CD73A2" w:rsidP="00CF2D5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136DB" w14:textId="77777777" w:rsidR="00CD73A2" w:rsidRDefault="00CD73A2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66D80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4225097" w14:textId="77777777" w:rsidR="00CD73A2" w:rsidRDefault="00CD73A2" w:rsidP="00CF2D5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BA7B6" w14:textId="77777777" w:rsidR="00BD2BCD" w:rsidRDefault="00BD2BCD" w:rsidP="00367101">
      <w:r>
        <w:separator/>
      </w:r>
    </w:p>
  </w:footnote>
  <w:footnote w:type="continuationSeparator" w:id="0">
    <w:p w14:paraId="3491409B" w14:textId="77777777" w:rsidR="00BD2BCD" w:rsidRDefault="00BD2BCD" w:rsidP="0036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01283" w14:textId="77777777" w:rsidR="00CD73A2" w:rsidRDefault="00CD73A2" w:rsidP="009D3F98">
    <w:pPr>
      <w:pStyle w:val="Koptekst"/>
      <w:tabs>
        <w:tab w:val="clear" w:pos="4536"/>
        <w:tab w:val="clear" w:pos="9072"/>
        <w:tab w:val="left" w:pos="378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7A9BC9F4" wp14:editId="459F825D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3230"/>
          <wp:effectExtent l="0" t="0" r="0" b="11430"/>
          <wp:wrapNone/>
          <wp:docPr id="3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4 Word_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51156" w14:textId="77777777" w:rsidR="00CD73A2" w:rsidRDefault="00CD73A2">
    <w:pPr>
      <w:pStyle w:val="Kopteks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358F2D8" wp14:editId="5668FFC4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4398"/>
          <wp:effectExtent l="0" t="0" r="0" b="1079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5 Word_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4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06FE1"/>
    <w:multiLevelType w:val="hybridMultilevel"/>
    <w:tmpl w:val="D07A81DE"/>
    <w:lvl w:ilvl="0" w:tplc="0413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60F01891"/>
    <w:multiLevelType w:val="hybridMultilevel"/>
    <w:tmpl w:val="4C9676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80271"/>
    <w:multiLevelType w:val="hybridMultilevel"/>
    <w:tmpl w:val="A9E8A2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BD"/>
    <w:rsid w:val="00003D6D"/>
    <w:rsid w:val="0001620F"/>
    <w:rsid w:val="00042E55"/>
    <w:rsid w:val="000853BA"/>
    <w:rsid w:val="00094C91"/>
    <w:rsid w:val="000C413E"/>
    <w:rsid w:val="000D449F"/>
    <w:rsid w:val="000F4ECC"/>
    <w:rsid w:val="00110FB5"/>
    <w:rsid w:val="0012570A"/>
    <w:rsid w:val="00126382"/>
    <w:rsid w:val="00136A5F"/>
    <w:rsid w:val="001505D4"/>
    <w:rsid w:val="00157C7A"/>
    <w:rsid w:val="00161721"/>
    <w:rsid w:val="00195216"/>
    <w:rsid w:val="0019590B"/>
    <w:rsid w:val="001D6D29"/>
    <w:rsid w:val="001F1C88"/>
    <w:rsid w:val="002106B8"/>
    <w:rsid w:val="00223751"/>
    <w:rsid w:val="00241D60"/>
    <w:rsid w:val="00252842"/>
    <w:rsid w:val="002638DE"/>
    <w:rsid w:val="002B6241"/>
    <w:rsid w:val="002C7D99"/>
    <w:rsid w:val="00322FD1"/>
    <w:rsid w:val="0033281F"/>
    <w:rsid w:val="00347A93"/>
    <w:rsid w:val="0036088C"/>
    <w:rsid w:val="0036279C"/>
    <w:rsid w:val="00367101"/>
    <w:rsid w:val="003719B9"/>
    <w:rsid w:val="003772A8"/>
    <w:rsid w:val="00383555"/>
    <w:rsid w:val="003B7496"/>
    <w:rsid w:val="003E252A"/>
    <w:rsid w:val="003F15B5"/>
    <w:rsid w:val="003F701B"/>
    <w:rsid w:val="00400D3F"/>
    <w:rsid w:val="00407F2B"/>
    <w:rsid w:val="0048585F"/>
    <w:rsid w:val="00492392"/>
    <w:rsid w:val="004D0134"/>
    <w:rsid w:val="004D61EB"/>
    <w:rsid w:val="005001A6"/>
    <w:rsid w:val="00514BFE"/>
    <w:rsid w:val="005256CC"/>
    <w:rsid w:val="00531CFE"/>
    <w:rsid w:val="005569BE"/>
    <w:rsid w:val="00564E0D"/>
    <w:rsid w:val="00583DCE"/>
    <w:rsid w:val="0058553B"/>
    <w:rsid w:val="00594218"/>
    <w:rsid w:val="005A1136"/>
    <w:rsid w:val="005B71A9"/>
    <w:rsid w:val="005C32C5"/>
    <w:rsid w:val="005D3570"/>
    <w:rsid w:val="005E45CE"/>
    <w:rsid w:val="005E602A"/>
    <w:rsid w:val="006665CF"/>
    <w:rsid w:val="006A5C59"/>
    <w:rsid w:val="006E7A69"/>
    <w:rsid w:val="006F7ED3"/>
    <w:rsid w:val="00715F37"/>
    <w:rsid w:val="0074483C"/>
    <w:rsid w:val="007676CB"/>
    <w:rsid w:val="007A7102"/>
    <w:rsid w:val="007D138D"/>
    <w:rsid w:val="007D2139"/>
    <w:rsid w:val="008068CA"/>
    <w:rsid w:val="00851CBD"/>
    <w:rsid w:val="00875284"/>
    <w:rsid w:val="008926A5"/>
    <w:rsid w:val="008958A1"/>
    <w:rsid w:val="008A5542"/>
    <w:rsid w:val="008B08AC"/>
    <w:rsid w:val="008C0954"/>
    <w:rsid w:val="008D31CE"/>
    <w:rsid w:val="00962703"/>
    <w:rsid w:val="00966D80"/>
    <w:rsid w:val="009729E9"/>
    <w:rsid w:val="009B04BF"/>
    <w:rsid w:val="009B4F41"/>
    <w:rsid w:val="009C57E0"/>
    <w:rsid w:val="009D3F98"/>
    <w:rsid w:val="009E16B1"/>
    <w:rsid w:val="00A074E4"/>
    <w:rsid w:val="00A1793F"/>
    <w:rsid w:val="00A22A63"/>
    <w:rsid w:val="00A368B1"/>
    <w:rsid w:val="00A455ED"/>
    <w:rsid w:val="00A547FD"/>
    <w:rsid w:val="00A67304"/>
    <w:rsid w:val="00A931D3"/>
    <w:rsid w:val="00AD0EAB"/>
    <w:rsid w:val="00AD3718"/>
    <w:rsid w:val="00AD7081"/>
    <w:rsid w:val="00B045DC"/>
    <w:rsid w:val="00B30B08"/>
    <w:rsid w:val="00B61206"/>
    <w:rsid w:val="00B70B74"/>
    <w:rsid w:val="00B8660D"/>
    <w:rsid w:val="00BB4918"/>
    <w:rsid w:val="00BC5094"/>
    <w:rsid w:val="00BD2BCD"/>
    <w:rsid w:val="00C17500"/>
    <w:rsid w:val="00C54ED1"/>
    <w:rsid w:val="00C731C0"/>
    <w:rsid w:val="00C8060A"/>
    <w:rsid w:val="00C826FA"/>
    <w:rsid w:val="00C83A3E"/>
    <w:rsid w:val="00CD73A2"/>
    <w:rsid w:val="00CF2D5D"/>
    <w:rsid w:val="00D436FE"/>
    <w:rsid w:val="00D43782"/>
    <w:rsid w:val="00E64A76"/>
    <w:rsid w:val="00E67E6B"/>
    <w:rsid w:val="00E70A2C"/>
    <w:rsid w:val="00E81BCF"/>
    <w:rsid w:val="00EC36D7"/>
    <w:rsid w:val="00ED2FAC"/>
    <w:rsid w:val="00EF0DBD"/>
    <w:rsid w:val="00EF769C"/>
    <w:rsid w:val="00F15E61"/>
    <w:rsid w:val="00F31917"/>
    <w:rsid w:val="00F43B53"/>
    <w:rsid w:val="00F45ACE"/>
    <w:rsid w:val="00F46716"/>
    <w:rsid w:val="00F469DC"/>
    <w:rsid w:val="00F658C1"/>
    <w:rsid w:val="00F76267"/>
    <w:rsid w:val="00FA1162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2115108"/>
  <w14:defaultImageDpi w14:val="300"/>
  <w15:docId w15:val="{64D9460F-017D-495D-86DD-8CA41462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51F4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710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7101"/>
    <w:rPr>
      <w:lang w:val="nl-NL"/>
    </w:rPr>
  </w:style>
  <w:style w:type="table" w:styleId="Tabelraster">
    <w:name w:val="Table Grid"/>
    <w:basedOn w:val="Standaardtabel"/>
    <w:uiPriority w:val="59"/>
    <w:rsid w:val="00A2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Standaard"/>
    <w:uiPriority w:val="99"/>
    <w:rsid w:val="00A22A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Times New Roman"/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EF769C"/>
  </w:style>
  <w:style w:type="paragraph" w:styleId="Ballontekst">
    <w:name w:val="Balloon Text"/>
    <w:basedOn w:val="Standaard"/>
    <w:link w:val="BallontekstChar"/>
    <w:uiPriority w:val="99"/>
    <w:semiHidden/>
    <w:unhideWhenUsed/>
    <w:rsid w:val="003F701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701B"/>
    <w:rPr>
      <w:rFonts w:ascii="Lucida Grande" w:hAnsi="Lucida Grande" w:cs="Lucida Grande"/>
      <w:sz w:val="18"/>
      <w:szCs w:val="18"/>
      <w:lang w:val="nl-NL"/>
    </w:rPr>
  </w:style>
  <w:style w:type="paragraph" w:customStyle="1" w:styleId="Default">
    <w:name w:val="Default"/>
    <w:rsid w:val="001D6D2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Lijstalinea">
    <w:name w:val="List Paragraph"/>
    <w:basedOn w:val="Standaard"/>
    <w:uiPriority w:val="34"/>
    <w:qFormat/>
    <w:rsid w:val="008068C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C5094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1620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1620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1620F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1620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1620F"/>
    <w:rPr>
      <w:b/>
      <w:bCs/>
      <w:sz w:val="20"/>
      <w:szCs w:val="20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B08A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B08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.r.bosker@iclon.leidenuniv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agsmentorprogramma.nl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jne\AppData\Local\Microsoft\Windows\INetCache\Content.Outlook\C8W3T859\PV%20Keuzecarrousel%20HZ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890969732794BA28EA5AE9F66C1C2" ma:contentTypeVersion="11" ma:contentTypeDescription="Een nieuw document maken." ma:contentTypeScope="" ma:versionID="09646c4bd0c75894fcd2cf98bffffde5">
  <xsd:schema xmlns:xsd="http://www.w3.org/2001/XMLSchema" xmlns:xs="http://www.w3.org/2001/XMLSchema" xmlns:p="http://schemas.microsoft.com/office/2006/metadata/properties" xmlns:ns3="c661e113-a73f-4ac1-b846-603f5e61922d" xmlns:ns4="4f749a49-9e93-4fac-9e77-db147108166b" targetNamespace="http://schemas.microsoft.com/office/2006/metadata/properties" ma:root="true" ma:fieldsID="163372880c3d16cab8043fd8950d35a4" ns3:_="" ns4:_="">
    <xsd:import namespace="c661e113-a73f-4ac1-b846-603f5e61922d"/>
    <xsd:import namespace="4f749a49-9e93-4fac-9e77-db14710816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1e113-a73f-4ac1-b846-603f5e619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49a49-9e93-4fac-9e77-db14710816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77D61-BA93-49CB-9B53-216DDE4CF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1e113-a73f-4ac1-b846-603f5e61922d"/>
    <ds:schemaRef ds:uri="4f749a49-9e93-4fac-9e77-db1471081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C7B538-D9A3-4D19-9411-E75FDF69B3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89E6ED-0441-40AE-B292-A4C8609678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C76966-0E29-4DB3-B35D-E96A0A848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PV Keuzecarrousel HZ</Template>
  <TotalTime>8</TotalTime>
  <Pages>2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Zabriski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Heijne</dc:creator>
  <cp:keywords/>
  <dc:description/>
  <cp:lastModifiedBy>Annemieke Rebel</cp:lastModifiedBy>
  <cp:revision>8</cp:revision>
  <dcterms:created xsi:type="dcterms:W3CDTF">2020-10-20T13:26:00Z</dcterms:created>
  <dcterms:modified xsi:type="dcterms:W3CDTF">2020-11-02T14:57:00Z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0x010100E29890969732794BA28EA5AE9F66C1C2</vt:lpwstr>
  </property>
</Properties>
</file>