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E8CC3" w14:textId="17EE2955" w:rsidR="003F15B5" w:rsidRPr="00962703" w:rsidRDefault="00B41CD5" w:rsidP="003F15B5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68340C8" wp14:editId="0E0924B3">
            <wp:simplePos x="0" y="0"/>
            <wp:positionH relativeFrom="column">
              <wp:posOffset>273685</wp:posOffset>
            </wp:positionH>
            <wp:positionV relativeFrom="paragraph">
              <wp:posOffset>105264</wp:posOffset>
            </wp:positionV>
            <wp:extent cx="1751330" cy="1280160"/>
            <wp:effectExtent l="0" t="0" r="127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7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217B301E" wp14:editId="1E45089B">
                <wp:simplePos x="0" y="0"/>
                <wp:positionH relativeFrom="column">
                  <wp:posOffset>323215</wp:posOffset>
                </wp:positionH>
                <wp:positionV relativeFrom="page">
                  <wp:posOffset>2834640</wp:posOffset>
                </wp:positionV>
                <wp:extent cx="1765300" cy="2660650"/>
                <wp:effectExtent l="0" t="0" r="0" b="6350"/>
                <wp:wrapSquare wrapText="bothSides"/>
                <wp:docPr id="1" name="Tekstva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765300" cy="266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DD40F1" w14:textId="77777777" w:rsidR="0036279C" w:rsidRPr="00F46716" w:rsidRDefault="0036279C" w:rsidP="0036279C">
                            <w:pPr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F46716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14:paraId="2411328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Sector </w:t>
                            </w:r>
                          </w:p>
                          <w:p w14:paraId="42CBF168" w14:textId="77777777" w:rsidR="0036279C" w:rsidRPr="00F46716" w:rsidRDefault="00266F76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124680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vmbo</w:t>
                            </w:r>
                          </w:p>
                          <w:p w14:paraId="24F8FB80" w14:textId="77777777" w:rsidR="0036279C" w:rsidRPr="00F46716" w:rsidRDefault="00266F76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000000"/>
                                  <w:sz w:val="16"/>
                                  <w:szCs w:val="16"/>
                                </w:rPr>
                                <w:id w:val="-21441862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cs="Segoe UI Symbo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havo</w:t>
                            </w:r>
                          </w:p>
                          <w:p w14:paraId="7ED5135F" w14:textId="77777777" w:rsidR="0036279C" w:rsidRPr="00F46716" w:rsidRDefault="00266F76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20640613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vwo</w:t>
                            </w:r>
                          </w:p>
                          <w:p w14:paraId="4F55145A" w14:textId="1932D458" w:rsidR="0036279C" w:rsidRPr="00F46716" w:rsidRDefault="00266F76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208644658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41CD5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mbo </w:t>
                            </w:r>
                          </w:p>
                          <w:p w14:paraId="0DFAAFD1" w14:textId="6B2A2797" w:rsidR="0036279C" w:rsidRPr="00F46716" w:rsidRDefault="00266F76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36031631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41CD5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hbo</w:t>
                            </w:r>
                          </w:p>
                          <w:p w14:paraId="6537A6B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Thema(‘s) </w:t>
                            </w:r>
                          </w:p>
                          <w:p w14:paraId="23038064" w14:textId="77777777" w:rsidR="0036279C" w:rsidRPr="00F46716" w:rsidRDefault="00266F76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601982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egelgeving en kaders</w:t>
                            </w:r>
                          </w:p>
                          <w:p w14:paraId="586141DC" w14:textId="10272632" w:rsidR="0036279C" w:rsidRPr="00F46716" w:rsidRDefault="00266F76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6618100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41CD5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isie, beleid en kwaliteit</w:t>
                            </w:r>
                          </w:p>
                          <w:p w14:paraId="26288458" w14:textId="77777777" w:rsidR="0036279C" w:rsidRPr="00F46716" w:rsidRDefault="00266F76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44530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LOB-leeromgeving</w:t>
                            </w:r>
                          </w:p>
                          <w:p w14:paraId="7B69DB43" w14:textId="0436C2FA" w:rsidR="0036279C" w:rsidRPr="00F46716" w:rsidRDefault="00266F76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7060492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41CD5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LOB-programma</w:t>
                            </w:r>
                          </w:p>
                          <w:p w14:paraId="270D9B7E" w14:textId="0DAEEBCC" w:rsidR="0036279C" w:rsidRPr="00F46716" w:rsidRDefault="00266F76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4258643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D26AA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oopbaankeuze                          </w:t>
                            </w:r>
                          </w:p>
                          <w:p w14:paraId="5012F7E1" w14:textId="77777777" w:rsidR="0036279C" w:rsidRPr="00F46716" w:rsidRDefault="00266F76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13902551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oopbaangesprek</w:t>
                            </w:r>
                          </w:p>
                          <w:p w14:paraId="02BC5B0B" w14:textId="77777777" w:rsidR="0036279C" w:rsidRPr="00F46716" w:rsidRDefault="00266F76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996478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rbeidsmarktinformatie</w:t>
                            </w:r>
                          </w:p>
                          <w:p w14:paraId="0EFD627B" w14:textId="77777777" w:rsidR="0036279C" w:rsidRPr="00F46716" w:rsidRDefault="00266F76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476837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LOB-documenten</w:t>
                            </w:r>
                          </w:p>
                          <w:p w14:paraId="29B7C5FB" w14:textId="77777777" w:rsidR="0036279C" w:rsidRPr="00F46716" w:rsidRDefault="00266F76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61827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uderbetrokkenheid </w:t>
                            </w:r>
                          </w:p>
                          <w:p w14:paraId="0A32E8A2" w14:textId="77777777" w:rsidR="0036279C" w:rsidRPr="00F46716" w:rsidRDefault="00266F76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0011655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rofessionalisering</w:t>
                            </w:r>
                          </w:p>
                          <w:p w14:paraId="5E13360A" w14:textId="77777777" w:rsidR="0036279C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20CF766" w14:textId="77777777" w:rsidR="0036279C" w:rsidRPr="008A0B46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67BCEC2" w14:textId="77777777" w:rsidR="0036279C" w:rsidRDefault="0036279C" w:rsidP="00362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301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25.45pt;margin-top:223.2pt;width:139pt;height:2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" o:allowoverlap="f" filled="f" stroked="f">
                <o:lock v:ext="edit" aspectratio="t"/>
                <v:textbox>
                  <w:txbxContent>
                    <w:p w14:paraId="55DD40F1" w14:textId="77777777" w:rsidR="0036279C" w:rsidRPr="00F46716" w:rsidRDefault="0036279C" w:rsidP="0036279C">
                      <w:pPr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F46716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14:paraId="2411328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Sector </w:t>
                      </w:r>
                    </w:p>
                    <w:p w14:paraId="42CBF168" w14:textId="77777777" w:rsidR="0036279C" w:rsidRPr="00F46716" w:rsidRDefault="00ED5E5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124680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vmbo</w:t>
                      </w:r>
                    </w:p>
                    <w:p w14:paraId="24F8FB80" w14:textId="77777777" w:rsidR="0036279C" w:rsidRPr="00F46716" w:rsidRDefault="00ED5E5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000000"/>
                            <w:sz w:val="16"/>
                            <w:szCs w:val="16"/>
                          </w:rPr>
                          <w:id w:val="-2144186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cs="Segoe UI Symbol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havo</w:t>
                      </w:r>
                    </w:p>
                    <w:p w14:paraId="7ED5135F" w14:textId="77777777" w:rsidR="0036279C" w:rsidRPr="00F46716" w:rsidRDefault="00ED5E5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20640613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vwo</w:t>
                      </w:r>
                    </w:p>
                    <w:p w14:paraId="4F55145A" w14:textId="1932D458" w:rsidR="0036279C" w:rsidRPr="00F46716" w:rsidRDefault="00ED5E5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208644658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41CD5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mbo </w:t>
                      </w:r>
                    </w:p>
                    <w:p w14:paraId="0DFAAFD1" w14:textId="6B2A2797" w:rsidR="0036279C" w:rsidRPr="00F46716" w:rsidRDefault="00ED5E5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36031631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41CD5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hbo</w:t>
                      </w:r>
                    </w:p>
                    <w:p w14:paraId="6537A6B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Thema(‘s) </w:t>
                      </w:r>
                    </w:p>
                    <w:p w14:paraId="23038064" w14:textId="77777777" w:rsidR="0036279C" w:rsidRPr="00F46716" w:rsidRDefault="00ED5E5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601982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R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egelgeving en kaders</w:t>
                      </w:r>
                    </w:p>
                    <w:p w14:paraId="586141DC" w14:textId="10272632" w:rsidR="0036279C" w:rsidRPr="00F46716" w:rsidRDefault="00ED5E5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6618100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41CD5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isie, beleid en kwaliteit</w:t>
                      </w:r>
                    </w:p>
                    <w:p w14:paraId="26288458" w14:textId="77777777" w:rsidR="0036279C" w:rsidRPr="00F46716" w:rsidRDefault="00ED5E5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44530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LOB-leeromgeving</w:t>
                      </w:r>
                    </w:p>
                    <w:p w14:paraId="7B69DB43" w14:textId="0436C2FA" w:rsidR="0036279C" w:rsidRPr="00F46716" w:rsidRDefault="00ED5E5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7060492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41CD5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LOB-programma</w:t>
                      </w:r>
                    </w:p>
                    <w:p w14:paraId="270D9B7E" w14:textId="0DAEEBCC" w:rsidR="0036279C" w:rsidRPr="00F46716" w:rsidRDefault="00ED5E5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4258643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D26AA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oopbaankeuze                          </w:t>
                      </w:r>
                    </w:p>
                    <w:p w14:paraId="5012F7E1" w14:textId="77777777" w:rsidR="0036279C" w:rsidRPr="00F46716" w:rsidRDefault="00ED5E5F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13902551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oopbaangesprek</w:t>
                      </w:r>
                    </w:p>
                    <w:p w14:paraId="02BC5B0B" w14:textId="77777777" w:rsidR="0036279C" w:rsidRPr="00F46716" w:rsidRDefault="00ED5E5F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996478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A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rbeidsmarktinformatie</w:t>
                      </w:r>
                    </w:p>
                    <w:p w14:paraId="0EFD627B" w14:textId="77777777" w:rsidR="0036279C" w:rsidRPr="00F46716" w:rsidRDefault="00ED5E5F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476837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LOB-documenten</w:t>
                      </w:r>
                    </w:p>
                    <w:p w14:paraId="29B7C5FB" w14:textId="77777777" w:rsidR="0036279C" w:rsidRPr="00F46716" w:rsidRDefault="00ED5E5F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618270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uderbetrokkenheid </w:t>
                      </w:r>
                    </w:p>
                    <w:p w14:paraId="0A32E8A2" w14:textId="77777777" w:rsidR="0036279C" w:rsidRPr="00F46716" w:rsidRDefault="00ED5E5F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0011655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P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rofessionalisering</w:t>
                      </w:r>
                    </w:p>
                    <w:p w14:paraId="5E13360A" w14:textId="77777777" w:rsidR="0036279C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20CF766" w14:textId="77777777" w:rsidR="0036279C" w:rsidRPr="008A0B46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667BCEC2" w14:textId="77777777" w:rsidR="0036279C" w:rsidRDefault="0036279C" w:rsidP="0036279C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3F701B" w:rsidRPr="006E7A69" w14:paraId="22765374" w14:textId="77777777" w:rsidTr="00EC36D7">
        <w:tc>
          <w:tcPr>
            <w:tcW w:w="11340" w:type="dxa"/>
            <w:gridSpan w:val="2"/>
            <w:tcBorders>
              <w:top w:val="nil"/>
              <w:bottom w:val="nil"/>
            </w:tcBorders>
            <w:shd w:val="clear" w:color="D1C6FF" w:fill="DAE9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B05C2" w14:textId="1D1E005F" w:rsidR="00A1793F" w:rsidRPr="0012570A" w:rsidRDefault="00B41CD5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>Duurzame keuzes</w:t>
            </w:r>
          </w:p>
          <w:p w14:paraId="1748B30E" w14:textId="7B30BDCC" w:rsidR="003F701B" w:rsidRPr="00322FD1" w:rsidRDefault="00B41CD5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44"/>
                <w:szCs w:val="44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>Een gezamenlijke visie op LOB vanuit mbo en hbo</w:t>
            </w:r>
          </w:p>
          <w:p w14:paraId="5B09CFD0" w14:textId="77777777" w:rsidR="003F701B" w:rsidRPr="006E7A69" w:rsidRDefault="003F701B" w:rsidP="003F701B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7A69" w:rsidRPr="006E7A69" w14:paraId="560EE6C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4A68" w14:textId="77777777" w:rsidR="005001A6" w:rsidRPr="006E7A69" w:rsidRDefault="005001A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56F3346" w14:textId="77777777" w:rsidR="006E7A69" w:rsidRPr="006E7A69" w:rsidRDefault="006E7A69" w:rsidP="008958A1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1F4" w:rsidRPr="006E7A69" w14:paraId="6CF55E97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8000" w14:textId="77777777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 xml:space="preserve">Wat maakt dit praktijkvoorbeeld </w:t>
            </w:r>
          </w:p>
          <w:p w14:paraId="2B702996" w14:textId="77777777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bijzonder?</w:t>
            </w:r>
          </w:p>
          <w:p w14:paraId="08F83211" w14:textId="77777777" w:rsidR="00FF51F4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  <w:p w14:paraId="34A57019" w14:textId="77777777" w:rsidR="008A5542" w:rsidRPr="006E7A69" w:rsidRDefault="008A5542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3C0C2859" w14:textId="77777777" w:rsidR="00B41CD5" w:rsidRPr="00B41CD5" w:rsidRDefault="00B41CD5" w:rsidP="00B41CD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B41CD5">
              <w:rPr>
                <w:rFonts w:cs="Calibri-Bold"/>
                <w:bCs/>
                <w:sz w:val="20"/>
                <w:szCs w:val="20"/>
              </w:rPr>
              <w:t xml:space="preserve">In de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regio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Rijnmond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hebben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mbo- en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hbo-scholen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gezamenlijke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visie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ontwikkeld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op</w:t>
            </w:r>
          </w:p>
          <w:p w14:paraId="3974C0CA" w14:textId="77777777" w:rsidR="00B41CD5" w:rsidRPr="00B41CD5" w:rsidRDefault="00B41CD5" w:rsidP="00B41CD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loopbaanbegeleiding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van mbo-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studenten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die de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overstap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maken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naar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hbo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goed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aansluitende</w:t>
            </w:r>
            <w:proofErr w:type="spellEnd"/>
          </w:p>
          <w:p w14:paraId="4F14D2C8" w14:textId="77777777" w:rsidR="00B41CD5" w:rsidRPr="00B41CD5" w:rsidRDefault="00B41CD5" w:rsidP="00B41CD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loopbaanbegeleiding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draagt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namelijk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studiesucces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van de mbo-student in het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hbo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>. De</w:t>
            </w:r>
          </w:p>
          <w:p w14:paraId="6CE734D8" w14:textId="77777777" w:rsidR="00B41CD5" w:rsidRPr="00B41CD5" w:rsidRDefault="00B41CD5" w:rsidP="00B41CD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begeleiding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is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erop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gericht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zelfkennis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ontwikkelen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en mbo-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studenten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helpen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zich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voor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bereiden</w:t>
            </w:r>
            <w:proofErr w:type="spellEnd"/>
          </w:p>
          <w:p w14:paraId="7CE33BC6" w14:textId="77777777" w:rsidR="00B41CD5" w:rsidRPr="00B41CD5" w:rsidRDefault="00B41CD5" w:rsidP="00B41CD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B41CD5">
              <w:rPr>
                <w:rFonts w:cs="Calibri-Bold"/>
                <w:bCs/>
                <w:sz w:val="20"/>
                <w:szCs w:val="20"/>
              </w:rPr>
              <w:t xml:space="preserve">op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keuzes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voor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toekomstige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studie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of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werk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. Het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ontwikkelen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loopbaancompetenties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is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hierbij</w:t>
            </w:r>
            <w:proofErr w:type="spellEnd"/>
          </w:p>
          <w:p w14:paraId="2585B3ED" w14:textId="06D1991C" w:rsidR="00B41CD5" w:rsidRPr="00B41CD5" w:rsidRDefault="00B41CD5" w:rsidP="00D1249A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B41CD5">
              <w:rPr>
                <w:rFonts w:cs="Calibri-Bold"/>
                <w:bCs/>
                <w:sz w:val="20"/>
                <w:szCs w:val="20"/>
              </w:rPr>
              <w:t xml:space="preserve">het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uitgangspunt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. In de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ontwikkelde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visie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worden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gerichte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activiteiten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genoemd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die het mbo en/of </w:t>
            </w:r>
            <w:r w:rsidR="00D1249A">
              <w:rPr>
                <w:rFonts w:cs="Calibri-Bold"/>
                <w:bCs/>
                <w:sz w:val="20"/>
                <w:szCs w:val="20"/>
              </w:rPr>
              <w:t xml:space="preserve">het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hbo</w:t>
            </w:r>
            <w:proofErr w:type="spellEnd"/>
            <w:r w:rsidR="00D1249A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kunnen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ondernemen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om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komen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tot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duurzame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keuze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voor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hbo-opleiding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15546012" w14:textId="77777777" w:rsidR="00B41CD5" w:rsidRPr="00B41CD5" w:rsidRDefault="00B41CD5" w:rsidP="00B41CD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B41CD5">
              <w:rPr>
                <w:rFonts w:cs="Calibri-Bold"/>
                <w:bCs/>
                <w:sz w:val="20"/>
                <w:szCs w:val="20"/>
              </w:rPr>
              <w:t xml:space="preserve">De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voorbereiding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op het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hbo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moet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koppeling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hebben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met de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studiekeuzecheck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in het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hbo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en de</w:t>
            </w:r>
          </w:p>
          <w:p w14:paraId="60F64544" w14:textId="77777777" w:rsidR="00B41CD5" w:rsidRPr="00B41CD5" w:rsidRDefault="00B41CD5" w:rsidP="00B41CD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propedeuse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, met het accent op ’de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eerste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honderd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dagen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’ in de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opleiding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. Op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opleidingsniveau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kunnen</w:t>
            </w:r>
            <w:proofErr w:type="spellEnd"/>
          </w:p>
          <w:p w14:paraId="62CC1A6B" w14:textId="77777777" w:rsidR="00B41CD5" w:rsidRPr="00B41CD5" w:rsidRDefault="00B41CD5" w:rsidP="00B41CD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eventueel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maatwerkafspraken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gemaakt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worden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over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invulling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van het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programma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Dit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is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afhankelijk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van</w:t>
            </w:r>
          </w:p>
          <w:p w14:paraId="4B1E571C" w14:textId="77777777" w:rsidR="00B41CD5" w:rsidRPr="00B41CD5" w:rsidRDefault="00B41CD5" w:rsidP="00B41CD5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B41CD5">
              <w:rPr>
                <w:rFonts w:cs="Calibri-Bold"/>
                <w:bCs/>
                <w:sz w:val="20"/>
                <w:szCs w:val="20"/>
              </w:rPr>
              <w:t xml:space="preserve">de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hogeschool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, de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opleiding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en de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gevolgde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keuzedelen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gericht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op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doorstroom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naar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hbo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49CA3238" w14:textId="3E3FC64F" w:rsidR="007A7102" w:rsidRPr="001D6D29" w:rsidRDefault="00B41CD5" w:rsidP="00FC7312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Eén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van de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genoemde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activiteiten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is het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volgen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van het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keuzedeel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voorbereiding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hbo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. Het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sectorgerichte</w:t>
            </w:r>
            <w:proofErr w:type="spellEnd"/>
            <w:r w:rsidR="00FC7312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keuzedeel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onderwijsassistent-Pabo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is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voorbeeld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meer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specifiek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doorstroomgericht</w:t>
            </w:r>
            <w:proofErr w:type="spellEnd"/>
            <w:r w:rsidR="00FC7312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keuzedeel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. Het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keuzedeel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is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bedoeld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voor mbo-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studenten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in het (voor)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laatste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jaar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van mbo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niveau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4 die</w:t>
            </w:r>
            <w:r w:rsidR="00FC7312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Pr="00B41CD5">
              <w:rPr>
                <w:rFonts w:cs="Calibri-Bold"/>
                <w:bCs/>
                <w:sz w:val="20"/>
                <w:szCs w:val="20"/>
              </w:rPr>
              <w:t xml:space="preserve">de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keuze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gemaakt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hebben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voor het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volgen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hbo-opleiding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hebben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aangegeven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zich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willen</w:t>
            </w:r>
            <w:proofErr w:type="spellEnd"/>
            <w:r w:rsidR="00FC7312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voorbereiden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op het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propedeusejaar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 xml:space="preserve"> in het </w:t>
            </w:r>
            <w:proofErr w:type="spellStart"/>
            <w:r w:rsidRPr="00B41CD5">
              <w:rPr>
                <w:rFonts w:cs="Calibri-Bold"/>
                <w:bCs/>
                <w:sz w:val="20"/>
                <w:szCs w:val="20"/>
              </w:rPr>
              <w:t>hbo</w:t>
            </w:r>
            <w:proofErr w:type="spellEnd"/>
            <w:r w:rsidRPr="00B41CD5">
              <w:rPr>
                <w:rFonts w:cs="Calibri-Bold"/>
                <w:bCs/>
                <w:sz w:val="20"/>
                <w:szCs w:val="20"/>
              </w:rPr>
              <w:t>.</w:t>
            </w:r>
          </w:p>
        </w:tc>
      </w:tr>
      <w:tr w:rsidR="00EC36D7" w:rsidRPr="006E7A69" w14:paraId="1CF7A24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B54D" w14:textId="77777777" w:rsidR="00EC36D7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34A1AED" w14:textId="77777777" w:rsidR="00EC36D7" w:rsidRPr="00EC36D7" w:rsidRDefault="00EC36D7" w:rsidP="00195216">
            <w:pPr>
              <w:pStyle w:val="Default"/>
              <w:ind w:left="170"/>
              <w:rPr>
                <w:rFonts w:cs="Calibri-Bold"/>
                <w:b/>
                <w:bCs/>
                <w:sz w:val="20"/>
                <w:szCs w:val="20"/>
                <w:lang w:val="nl-NL"/>
              </w:rPr>
            </w:pPr>
          </w:p>
        </w:tc>
      </w:tr>
      <w:tr w:rsidR="00FF51F4" w:rsidRPr="006E7A69" w14:paraId="35568C2C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6A9E" w14:textId="5F286AC4" w:rsidR="00FF51F4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Tips</w:t>
            </w:r>
            <w:r w:rsidR="00B41CD5">
              <w:rPr>
                <w:rFonts w:cs="Calibri-Bold"/>
                <w:b/>
                <w:bCs/>
                <w:sz w:val="20"/>
                <w:szCs w:val="20"/>
              </w:rPr>
              <w:t xml:space="preserve"> &amp; trucs</w:t>
            </w:r>
          </w:p>
          <w:p w14:paraId="077918E7" w14:textId="77777777" w:rsidR="00FF51F4" w:rsidRDefault="00FF51F4" w:rsidP="00FF51F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4BBCFFCD" w14:textId="77777777" w:rsidR="00FF51F4" w:rsidRPr="006E7A69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26BDE7D8" w14:textId="77777777" w:rsidR="00B41CD5" w:rsidRPr="00B41CD5" w:rsidRDefault="00B41CD5" w:rsidP="00B41CD5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B41CD5">
              <w:rPr>
                <w:rFonts w:ascii="Calibri" w:hAnsi="Calibri" w:cs="Calibri"/>
                <w:sz w:val="20"/>
                <w:szCs w:val="20"/>
              </w:rPr>
              <w:t>Vanuit de visie op lob mbo-hbo zijn tien uitgangspunten geformuleerd:</w:t>
            </w:r>
          </w:p>
          <w:p w14:paraId="5E741106" w14:textId="3D4D2D20" w:rsidR="00B41CD5" w:rsidRPr="00B41CD5" w:rsidRDefault="00B41CD5" w:rsidP="00B41CD5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41CD5">
              <w:rPr>
                <w:rFonts w:ascii="Calibri" w:hAnsi="Calibri" w:cs="Calibri"/>
                <w:sz w:val="20"/>
                <w:szCs w:val="20"/>
              </w:rPr>
              <w:t>Op strategisch niveau:</w:t>
            </w:r>
          </w:p>
          <w:p w14:paraId="25BDFEEE" w14:textId="77777777" w:rsidR="00B41CD5" w:rsidRPr="00B41CD5" w:rsidRDefault="00B41CD5" w:rsidP="00B41CD5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B41CD5">
              <w:rPr>
                <w:rFonts w:ascii="Calibri" w:hAnsi="Calibri" w:cs="Calibri"/>
                <w:sz w:val="20"/>
                <w:szCs w:val="20"/>
              </w:rPr>
              <w:t>• Er is structureel aandacht voor lob.</w:t>
            </w:r>
          </w:p>
          <w:p w14:paraId="04E9AB95" w14:textId="77777777" w:rsidR="00B41CD5" w:rsidRPr="00B41CD5" w:rsidRDefault="00B41CD5" w:rsidP="00B41CD5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B41CD5">
              <w:rPr>
                <w:rFonts w:ascii="Calibri" w:hAnsi="Calibri" w:cs="Calibri"/>
                <w:sz w:val="20"/>
                <w:szCs w:val="20"/>
              </w:rPr>
              <w:t>• Lob is verankerd in de gehele organisatie. Deze visie is verbonden aan een visie op onderwijs,</w:t>
            </w:r>
          </w:p>
          <w:p w14:paraId="136832AC" w14:textId="4A4F9199" w:rsidR="00B41CD5" w:rsidRPr="00B41CD5" w:rsidRDefault="00B41CD5" w:rsidP="00B41CD5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B41CD5">
              <w:rPr>
                <w:rFonts w:ascii="Calibri" w:hAnsi="Calibri" w:cs="Calibri"/>
                <w:sz w:val="20"/>
                <w:szCs w:val="20"/>
              </w:rPr>
              <w:t>pedagogisch-didactische-aanpak, begeleiding en zorg en beroepspraktijkvorming.</w:t>
            </w:r>
          </w:p>
          <w:p w14:paraId="1F6CA529" w14:textId="77777777" w:rsidR="00B41CD5" w:rsidRPr="00B41CD5" w:rsidRDefault="00B41CD5" w:rsidP="00B41CD5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B41CD5">
              <w:rPr>
                <w:rFonts w:ascii="Calibri" w:hAnsi="Calibri" w:cs="Calibri"/>
                <w:sz w:val="20"/>
                <w:szCs w:val="20"/>
              </w:rPr>
              <w:t>• Doorlopende lob vindt plaats in de keten vmbo-mbo-hbo.</w:t>
            </w:r>
          </w:p>
          <w:p w14:paraId="2608E3F9" w14:textId="77777777" w:rsidR="00B41CD5" w:rsidRPr="00B41CD5" w:rsidRDefault="00B41CD5" w:rsidP="00B41CD5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B41CD5">
              <w:rPr>
                <w:rFonts w:ascii="Calibri" w:hAnsi="Calibri" w:cs="Calibri"/>
                <w:sz w:val="20"/>
                <w:szCs w:val="20"/>
              </w:rPr>
              <w:t>• Regionale partners werken samen om lob vorm te geven.</w:t>
            </w:r>
          </w:p>
          <w:p w14:paraId="3E1E8546" w14:textId="77777777" w:rsidR="00B41CD5" w:rsidRPr="00B41CD5" w:rsidRDefault="00B41CD5" w:rsidP="00B41CD5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B41CD5">
              <w:rPr>
                <w:rFonts w:ascii="Calibri" w:hAnsi="Calibri" w:cs="Calibri"/>
                <w:sz w:val="20"/>
                <w:szCs w:val="20"/>
              </w:rPr>
              <w:lastRenderedPageBreak/>
              <w:t>• Lob-beleid wordt gemonitord en geëvalueerd.</w:t>
            </w:r>
          </w:p>
          <w:p w14:paraId="33EBA2A6" w14:textId="7EABFC1C" w:rsidR="00B41CD5" w:rsidRPr="00B41CD5" w:rsidRDefault="00B41CD5" w:rsidP="00B41CD5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B41CD5">
              <w:rPr>
                <w:rFonts w:ascii="Calibri" w:hAnsi="Calibri" w:cs="Calibri"/>
                <w:sz w:val="20"/>
                <w:szCs w:val="20"/>
              </w:rPr>
              <w:t>Op tactisch niveau:</w:t>
            </w:r>
          </w:p>
          <w:p w14:paraId="71CB9A6F" w14:textId="77777777" w:rsidR="00B41CD5" w:rsidRPr="00B41CD5" w:rsidRDefault="00B41CD5" w:rsidP="00B41CD5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B41CD5">
              <w:rPr>
                <w:rFonts w:ascii="Calibri" w:hAnsi="Calibri" w:cs="Calibri"/>
                <w:sz w:val="20"/>
                <w:szCs w:val="20"/>
              </w:rPr>
              <w:t>• Er is een gedeelde visie op lob mbo-hbo in het team.</w:t>
            </w:r>
          </w:p>
          <w:p w14:paraId="2AF09640" w14:textId="77777777" w:rsidR="00B41CD5" w:rsidRPr="00B41CD5" w:rsidRDefault="00B41CD5" w:rsidP="00B41CD5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B41CD5">
              <w:rPr>
                <w:rFonts w:ascii="Calibri" w:hAnsi="Calibri" w:cs="Calibri"/>
                <w:sz w:val="20"/>
                <w:szCs w:val="20"/>
              </w:rPr>
              <w:t>• De visie op lob wordt vertaald in een plan van aanpak of teamplan en lob-programma.</w:t>
            </w:r>
          </w:p>
          <w:p w14:paraId="6AC0EDE3" w14:textId="77777777" w:rsidR="00B41CD5" w:rsidRPr="00B41CD5" w:rsidRDefault="00B41CD5" w:rsidP="00B41CD5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B41CD5">
              <w:rPr>
                <w:rFonts w:ascii="Calibri" w:hAnsi="Calibri" w:cs="Calibri"/>
                <w:sz w:val="20"/>
                <w:szCs w:val="20"/>
              </w:rPr>
              <w:t>• Het aanbieden en uitvoeren van studiekeuzeactiviteiten binnen het lob-programma vindt</w:t>
            </w:r>
          </w:p>
          <w:p w14:paraId="0673191A" w14:textId="09747564" w:rsidR="00B41CD5" w:rsidRPr="00B41CD5" w:rsidRDefault="00B41CD5" w:rsidP="00B41CD5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B41CD5">
              <w:rPr>
                <w:rFonts w:ascii="Calibri" w:hAnsi="Calibri" w:cs="Calibri"/>
                <w:sz w:val="20"/>
                <w:szCs w:val="20"/>
              </w:rPr>
              <w:t>plaats in de samenwerking mbo-hbo.</w:t>
            </w:r>
          </w:p>
          <w:p w14:paraId="0896A2AF" w14:textId="77777777" w:rsidR="00B41CD5" w:rsidRPr="00B41CD5" w:rsidRDefault="00B41CD5" w:rsidP="00B41CD5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B41CD5">
              <w:rPr>
                <w:rFonts w:ascii="Calibri" w:hAnsi="Calibri" w:cs="Calibri"/>
                <w:sz w:val="20"/>
                <w:szCs w:val="20"/>
              </w:rPr>
              <w:t xml:space="preserve">• Scholen investeren in de professionalisering van </w:t>
            </w:r>
            <w:proofErr w:type="spellStart"/>
            <w:r w:rsidRPr="00B41CD5">
              <w:rPr>
                <w:rFonts w:ascii="Calibri" w:hAnsi="Calibri" w:cs="Calibri"/>
                <w:sz w:val="20"/>
                <w:szCs w:val="20"/>
              </w:rPr>
              <w:t>SLB’ers</w:t>
            </w:r>
            <w:proofErr w:type="spellEnd"/>
            <w:r w:rsidRPr="00B41CD5">
              <w:rPr>
                <w:rFonts w:ascii="Calibri" w:hAnsi="Calibri" w:cs="Calibri"/>
                <w:sz w:val="20"/>
                <w:szCs w:val="20"/>
              </w:rPr>
              <w:t xml:space="preserve"> op het gebied van lob.</w:t>
            </w:r>
          </w:p>
          <w:p w14:paraId="15EBDBCF" w14:textId="43D83F0F" w:rsidR="00B41CD5" w:rsidRPr="00B41CD5" w:rsidRDefault="00B41CD5" w:rsidP="00B41CD5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B41CD5">
              <w:rPr>
                <w:rFonts w:ascii="Calibri" w:hAnsi="Calibri" w:cs="Calibri"/>
                <w:sz w:val="20"/>
                <w:szCs w:val="20"/>
              </w:rPr>
              <w:t>Op operationeel niveau:</w:t>
            </w:r>
          </w:p>
          <w:p w14:paraId="2CAE49EB" w14:textId="70853A1D" w:rsidR="0036279C" w:rsidRPr="003772A8" w:rsidRDefault="00B41CD5" w:rsidP="00B41CD5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B41CD5">
              <w:rPr>
                <w:rFonts w:ascii="Calibri" w:hAnsi="Calibri" w:cs="Calibri"/>
                <w:sz w:val="20"/>
                <w:szCs w:val="20"/>
              </w:rPr>
              <w:t>• Het lob-programma wordt ten uitvoer gebracht en nabesproken.</w:t>
            </w:r>
          </w:p>
        </w:tc>
      </w:tr>
      <w:tr w:rsidR="00B61206" w:rsidRPr="006E7A69" w14:paraId="22C85F7C" w14:textId="77777777" w:rsidTr="001D6D29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389E" w14:textId="77777777" w:rsidR="00B61206" w:rsidRDefault="00B61206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0B24EDED" w14:textId="77777777" w:rsidR="00B61206" w:rsidRPr="001D6D29" w:rsidRDefault="00B6120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36D7" w:rsidRPr="006E7A69" w14:paraId="005AB558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EF56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Meer weten?</w:t>
            </w:r>
          </w:p>
          <w:p w14:paraId="3E01A789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  <w:p w14:paraId="6084FED2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0A62837B" w14:textId="27E48396" w:rsidR="00EC36D7" w:rsidRPr="001D6D29" w:rsidRDefault="00266F76" w:rsidP="00B41CD5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266F76">
              <w:rPr>
                <w:rFonts w:ascii="Calibri" w:hAnsi="Calibri" w:cs="Calibri"/>
                <w:sz w:val="20"/>
                <w:szCs w:val="20"/>
              </w:rPr>
              <w:t xml:space="preserve">Download </w:t>
            </w:r>
            <w:hyperlink r:id="rId12" w:history="1">
              <w:r w:rsidR="00F83D0A" w:rsidRPr="00F83D0A">
                <w:rPr>
                  <w:rStyle w:val="Hyperlink"/>
                  <w:rFonts w:ascii="Calibri" w:hAnsi="Calibri" w:cs="Calibri"/>
                  <w:sz w:val="20"/>
                  <w:szCs w:val="20"/>
                </w:rPr>
                <w:t>Visies en handvatten</w:t>
              </w:r>
            </w:hyperlink>
          </w:p>
        </w:tc>
      </w:tr>
      <w:tr w:rsidR="00514BFE" w:rsidRPr="006E7A69" w14:paraId="1931F573" w14:textId="77777777" w:rsidTr="00E70A2C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922A" w14:textId="77777777" w:rsidR="00514BFE" w:rsidRPr="006E7A69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bookmarkStart w:id="0" w:name="_Hlk51070731"/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2531AA5" w14:textId="77777777" w:rsidR="00514BFE" w:rsidRPr="005E45CE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492392" w:rsidRPr="006E7A69" w14:paraId="3D874C4E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F786" w14:textId="77777777" w:rsidR="00492392" w:rsidRPr="006E7A69" w:rsidRDefault="00492392" w:rsidP="0049239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  <w:r w:rsidRPr="004820CC">
              <w:rPr>
                <w:rFonts w:ascii="Calibri" w:hAnsi="Calibri"/>
                <w:b/>
                <w:sz w:val="20"/>
                <w:szCs w:val="20"/>
              </w:rPr>
              <w:t>ontactpersoon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103DEBA8" w14:textId="69741E92" w:rsidR="00C706FC" w:rsidRDefault="00C72A88" w:rsidP="00EC36D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Ineke Spijer, Albeda College </w:t>
            </w:r>
            <w:hyperlink r:id="rId13" w:history="1">
              <w:r w:rsidRPr="00F16D6A">
                <w:rPr>
                  <w:rStyle w:val="Hyperlink"/>
                  <w:rFonts w:ascii="Calibri" w:hAnsi="Calibri" w:cs="Calibri-Bold"/>
                  <w:bCs/>
                  <w:sz w:val="20"/>
                  <w:szCs w:val="20"/>
                </w:rPr>
                <w:t>i.speyer@albeda.nl</w:t>
              </w:r>
            </w:hyperlink>
          </w:p>
          <w:p w14:paraId="10E7A8E5" w14:textId="7AE38D57" w:rsidR="00C72A88" w:rsidRDefault="00857749" w:rsidP="00EC36D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Carla Spek, Hogeschool Rotterdam </w:t>
            </w:r>
            <w:hyperlink r:id="rId14" w:history="1">
              <w:r w:rsidRPr="00F16D6A">
                <w:rPr>
                  <w:rStyle w:val="Hyperlink"/>
                  <w:rFonts w:ascii="Calibri" w:hAnsi="Calibri" w:cs="Calibri-Bold"/>
                  <w:bCs/>
                  <w:sz w:val="20"/>
                  <w:szCs w:val="20"/>
                </w:rPr>
                <w:t>c.a.spek@hr.nl</w:t>
              </w:r>
            </w:hyperlink>
          </w:p>
          <w:p w14:paraId="5CA192BD" w14:textId="1FAB7D03" w:rsidR="00857749" w:rsidRPr="005E45CE" w:rsidRDefault="00857749" w:rsidP="00EC36D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</w:tbl>
    <w:p w14:paraId="7BC5358E" w14:textId="26B45CD9" w:rsidR="00252842" w:rsidRDefault="00EC36D7" w:rsidP="001F1C88">
      <w:pPr>
        <w:widowControl w:val="0"/>
        <w:autoSpaceDE w:val="0"/>
        <w:autoSpaceDN w:val="0"/>
        <w:adjustRightInd w:val="0"/>
        <w:spacing w:line="288" w:lineRule="auto"/>
        <w:ind w:left="170" w:right="113"/>
        <w:textAlignment w:val="center"/>
        <w:rPr>
          <w:rFonts w:ascii="Calibri" w:hAnsi="Calibri" w:cs="Calibri"/>
          <w:sz w:val="16"/>
          <w:szCs w:val="16"/>
        </w:rPr>
      </w:pPr>
      <w:bookmarkStart w:id="1" w:name="_Hlk52979174"/>
      <w:r>
        <w:rPr>
          <w:rFonts w:ascii="Calibri" w:hAnsi="Calibri" w:cs="Calibri"/>
          <w:sz w:val="20"/>
          <w:szCs w:val="20"/>
        </w:rPr>
        <w:t xml:space="preserve">          </w:t>
      </w:r>
      <w:bookmarkEnd w:id="1"/>
    </w:p>
    <w:p w14:paraId="57A4771B" w14:textId="7F392131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5B7A1DA6" w14:textId="5B3FC9E1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76D05726" w14:textId="22C3FD35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31AC3196" w14:textId="77777777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35F706CF" w14:textId="77777777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60CCF955" w14:textId="75222229" w:rsidR="007D2139" w:rsidRDefault="007D2139" w:rsidP="003F15B5">
      <w:pPr>
        <w:spacing w:line="252" w:lineRule="auto"/>
        <w:rPr>
          <w:rFonts w:ascii="Calibri" w:hAnsi="Calibri" w:cs="Calibri"/>
          <w:sz w:val="16"/>
          <w:szCs w:val="16"/>
        </w:rPr>
      </w:pPr>
    </w:p>
    <w:sectPr w:rsidR="007D2139" w:rsidSect="009D3F98">
      <w:headerReference w:type="default" r:id="rId15"/>
      <w:footerReference w:type="even" r:id="rId16"/>
      <w:footerReference w:type="default" r:id="rId17"/>
      <w:headerReference w:type="first" r:id="rId18"/>
      <w:pgSz w:w="16840" w:h="11900" w:orient="landscape"/>
      <w:pgMar w:top="2126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9B973" w14:textId="77777777" w:rsidR="00ED5E5F" w:rsidRDefault="00ED5E5F" w:rsidP="00367101">
      <w:r>
        <w:separator/>
      </w:r>
    </w:p>
  </w:endnote>
  <w:endnote w:type="continuationSeparator" w:id="0">
    <w:p w14:paraId="505522F0" w14:textId="77777777" w:rsidR="00ED5E5F" w:rsidRDefault="00ED5E5F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D5155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605E11B" w14:textId="77777777" w:rsidR="00CD73A2" w:rsidRDefault="00CD73A2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136DB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66D8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4225097" w14:textId="77777777" w:rsidR="00CD73A2" w:rsidRDefault="00CD73A2" w:rsidP="00CF2D5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3E409" w14:textId="77777777" w:rsidR="00ED5E5F" w:rsidRDefault="00ED5E5F" w:rsidP="00367101">
      <w:r>
        <w:separator/>
      </w:r>
    </w:p>
  </w:footnote>
  <w:footnote w:type="continuationSeparator" w:id="0">
    <w:p w14:paraId="2F59FCAF" w14:textId="77777777" w:rsidR="00ED5E5F" w:rsidRDefault="00ED5E5F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01283" w14:textId="77777777" w:rsidR="00CD73A2" w:rsidRDefault="00CD73A2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A9BC9F4" wp14:editId="459F825D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51156" w14:textId="77777777" w:rsidR="00CD73A2" w:rsidRDefault="00CD73A2">
    <w:pPr>
      <w:pStyle w:val="Kopteks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58F2D8" wp14:editId="5668FFC4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4398"/>
          <wp:effectExtent l="0" t="0" r="0" b="1079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5 Word_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4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6FE1"/>
    <w:multiLevelType w:val="hybridMultilevel"/>
    <w:tmpl w:val="D07A81DE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60F01891"/>
    <w:multiLevelType w:val="hybridMultilevel"/>
    <w:tmpl w:val="4C9676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0271"/>
    <w:multiLevelType w:val="hybridMultilevel"/>
    <w:tmpl w:val="A9E8A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BD"/>
    <w:rsid w:val="00003D6D"/>
    <w:rsid w:val="0001620F"/>
    <w:rsid w:val="000853BA"/>
    <w:rsid w:val="00094C91"/>
    <w:rsid w:val="000C413E"/>
    <w:rsid w:val="000D449F"/>
    <w:rsid w:val="000F0A13"/>
    <w:rsid w:val="000F4ECC"/>
    <w:rsid w:val="0012570A"/>
    <w:rsid w:val="00126382"/>
    <w:rsid w:val="00136A5F"/>
    <w:rsid w:val="001505D4"/>
    <w:rsid w:val="00157C7A"/>
    <w:rsid w:val="00161721"/>
    <w:rsid w:val="00195216"/>
    <w:rsid w:val="0019590B"/>
    <w:rsid w:val="001D6D29"/>
    <w:rsid w:val="001F1C88"/>
    <w:rsid w:val="002106B8"/>
    <w:rsid w:val="00223751"/>
    <w:rsid w:val="00241D60"/>
    <w:rsid w:val="00252842"/>
    <w:rsid w:val="002638DE"/>
    <w:rsid w:val="00266F76"/>
    <w:rsid w:val="002A1AE2"/>
    <w:rsid w:val="002B6241"/>
    <w:rsid w:val="002C7D99"/>
    <w:rsid w:val="00322FD1"/>
    <w:rsid w:val="00347A93"/>
    <w:rsid w:val="0036088C"/>
    <w:rsid w:val="0036279C"/>
    <w:rsid w:val="00367101"/>
    <w:rsid w:val="003772A8"/>
    <w:rsid w:val="00383555"/>
    <w:rsid w:val="003B7496"/>
    <w:rsid w:val="003D2609"/>
    <w:rsid w:val="003E252A"/>
    <w:rsid w:val="003F15B5"/>
    <w:rsid w:val="003F701B"/>
    <w:rsid w:val="00400D3F"/>
    <w:rsid w:val="00407F2B"/>
    <w:rsid w:val="0048585F"/>
    <w:rsid w:val="00492392"/>
    <w:rsid w:val="004D0134"/>
    <w:rsid w:val="004D26AA"/>
    <w:rsid w:val="004D61EB"/>
    <w:rsid w:val="005001A6"/>
    <w:rsid w:val="00514BFE"/>
    <w:rsid w:val="005256CC"/>
    <w:rsid w:val="00531CFE"/>
    <w:rsid w:val="005371B7"/>
    <w:rsid w:val="005569BE"/>
    <w:rsid w:val="00564E0D"/>
    <w:rsid w:val="00583DCE"/>
    <w:rsid w:val="0058553B"/>
    <w:rsid w:val="00594218"/>
    <w:rsid w:val="005A1136"/>
    <w:rsid w:val="005B71A9"/>
    <w:rsid w:val="005C32C5"/>
    <w:rsid w:val="005D3570"/>
    <w:rsid w:val="005E45CE"/>
    <w:rsid w:val="005E602A"/>
    <w:rsid w:val="006665CF"/>
    <w:rsid w:val="006A5C59"/>
    <w:rsid w:val="006D5F2C"/>
    <w:rsid w:val="006E7A69"/>
    <w:rsid w:val="006F7ED3"/>
    <w:rsid w:val="00715F37"/>
    <w:rsid w:val="0074483C"/>
    <w:rsid w:val="007676CB"/>
    <w:rsid w:val="007A7102"/>
    <w:rsid w:val="007D138D"/>
    <w:rsid w:val="007D2139"/>
    <w:rsid w:val="008068CA"/>
    <w:rsid w:val="00851CBD"/>
    <w:rsid w:val="00857749"/>
    <w:rsid w:val="008926A5"/>
    <w:rsid w:val="008958A1"/>
    <w:rsid w:val="008A5542"/>
    <w:rsid w:val="008C0954"/>
    <w:rsid w:val="008D31CE"/>
    <w:rsid w:val="009524AB"/>
    <w:rsid w:val="00962703"/>
    <w:rsid w:val="00966D80"/>
    <w:rsid w:val="009729E9"/>
    <w:rsid w:val="009B04BF"/>
    <w:rsid w:val="009B4F41"/>
    <w:rsid w:val="009C57E0"/>
    <w:rsid w:val="009D3F98"/>
    <w:rsid w:val="009E16B1"/>
    <w:rsid w:val="00A074E4"/>
    <w:rsid w:val="00A1793F"/>
    <w:rsid w:val="00A22A63"/>
    <w:rsid w:val="00A368B1"/>
    <w:rsid w:val="00A455ED"/>
    <w:rsid w:val="00A547FD"/>
    <w:rsid w:val="00A67304"/>
    <w:rsid w:val="00A931D3"/>
    <w:rsid w:val="00AD0EAB"/>
    <w:rsid w:val="00AD7081"/>
    <w:rsid w:val="00B045DC"/>
    <w:rsid w:val="00B30B08"/>
    <w:rsid w:val="00B41CD5"/>
    <w:rsid w:val="00B61206"/>
    <w:rsid w:val="00B70B74"/>
    <w:rsid w:val="00BB4918"/>
    <w:rsid w:val="00BC5094"/>
    <w:rsid w:val="00C17500"/>
    <w:rsid w:val="00C54ED1"/>
    <w:rsid w:val="00C706FC"/>
    <w:rsid w:val="00C72A88"/>
    <w:rsid w:val="00C731C0"/>
    <w:rsid w:val="00C8060A"/>
    <w:rsid w:val="00C826FA"/>
    <w:rsid w:val="00C83A3E"/>
    <w:rsid w:val="00CD73A2"/>
    <w:rsid w:val="00CF2D5D"/>
    <w:rsid w:val="00D1249A"/>
    <w:rsid w:val="00D436FE"/>
    <w:rsid w:val="00D43782"/>
    <w:rsid w:val="00E64A76"/>
    <w:rsid w:val="00E67E6B"/>
    <w:rsid w:val="00E70A2C"/>
    <w:rsid w:val="00E81BCF"/>
    <w:rsid w:val="00EC36D7"/>
    <w:rsid w:val="00ED2FAC"/>
    <w:rsid w:val="00ED5E5F"/>
    <w:rsid w:val="00EF0DBD"/>
    <w:rsid w:val="00EF769C"/>
    <w:rsid w:val="00F15E61"/>
    <w:rsid w:val="00F31917"/>
    <w:rsid w:val="00F43B53"/>
    <w:rsid w:val="00F46716"/>
    <w:rsid w:val="00F469DC"/>
    <w:rsid w:val="00F658C1"/>
    <w:rsid w:val="00F76267"/>
    <w:rsid w:val="00F83D0A"/>
    <w:rsid w:val="00FA1162"/>
    <w:rsid w:val="00FC7312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2115108"/>
  <w14:defaultImageDpi w14:val="300"/>
  <w15:docId w15:val="{64D9460F-017D-495D-86DD-8CA41462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51F4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Ballontekst">
    <w:name w:val="Balloon Text"/>
    <w:basedOn w:val="Standaard"/>
    <w:link w:val="BallontekstChar"/>
    <w:uiPriority w:val="99"/>
    <w:semiHidden/>
    <w:unhideWhenUsed/>
    <w:rsid w:val="003F701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01B"/>
    <w:rPr>
      <w:rFonts w:ascii="Lucida Grande" w:hAnsi="Lucida Grande" w:cs="Lucida Grande"/>
      <w:sz w:val="18"/>
      <w:szCs w:val="18"/>
      <w:lang w:val="nl-NL"/>
    </w:rPr>
  </w:style>
  <w:style w:type="paragraph" w:customStyle="1" w:styleId="Default">
    <w:name w:val="Default"/>
    <w:rsid w:val="001D6D2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Lijstalinea">
    <w:name w:val="List Paragraph"/>
    <w:basedOn w:val="Standaard"/>
    <w:uiPriority w:val="34"/>
    <w:qFormat/>
    <w:rsid w:val="008068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5094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62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620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620F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62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620F"/>
    <w:rPr>
      <w:b/>
      <w:bCs/>
      <w:sz w:val="20"/>
      <w:szCs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1CD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83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.speyer@albeda.n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xpertisepuntlob.nl/bestanden/artikelen/13/265_Duurzame_keuzes_visie_en_handvatten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.a.spek@hr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jne\AppData\Local\Microsoft\Windows\INetCache\Content.Outlook\C8W3T859\PV%20Keuzecarrousel%20HZ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890969732794BA28EA5AE9F66C1C2" ma:contentTypeVersion="11" ma:contentTypeDescription="Een nieuw document maken." ma:contentTypeScope="" ma:versionID="09646c4bd0c75894fcd2cf98bffffde5">
  <xsd:schema xmlns:xsd="http://www.w3.org/2001/XMLSchema" xmlns:xs="http://www.w3.org/2001/XMLSchema" xmlns:p="http://schemas.microsoft.com/office/2006/metadata/properties" xmlns:ns3="c661e113-a73f-4ac1-b846-603f5e61922d" xmlns:ns4="4f749a49-9e93-4fac-9e77-db147108166b" targetNamespace="http://schemas.microsoft.com/office/2006/metadata/properties" ma:root="true" ma:fieldsID="163372880c3d16cab8043fd8950d35a4" ns3:_="" ns4:_="">
    <xsd:import namespace="c661e113-a73f-4ac1-b846-603f5e61922d"/>
    <xsd:import namespace="4f749a49-9e93-4fac-9e77-db14710816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1e113-a73f-4ac1-b846-603f5e619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49a49-9e93-4fac-9e77-db1471081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7B538-D9A3-4D19-9411-E75FDF69B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9E6ED-0441-40AE-B292-A4C860967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C76966-0E29-4DB3-B35D-E96A0A848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77D61-BA93-49CB-9B53-216DDE4CF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1e113-a73f-4ac1-b846-603f5e61922d"/>
    <ds:schemaRef ds:uri="4f749a49-9e93-4fac-9e77-db1471081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PV Keuzecarrousel HZ</Template>
  <TotalTime>45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Heijne</dc:creator>
  <cp:keywords/>
  <dc:description/>
  <cp:lastModifiedBy>Ellen Heijne</cp:lastModifiedBy>
  <cp:revision>16</cp:revision>
  <dcterms:created xsi:type="dcterms:W3CDTF">2020-10-13T14:42:00Z</dcterms:created>
  <dcterms:modified xsi:type="dcterms:W3CDTF">2020-11-19T12:42:00Z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0x010100E29890969732794BA28EA5AE9F66C1C2</vt:lpwstr>
  </property>
</Properties>
</file>