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9332" w14:textId="77777777" w:rsidR="003F15B5" w:rsidRPr="00962703" w:rsidRDefault="003F15B5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29957" wp14:editId="7DA170A6">
                <wp:simplePos x="0" y="0"/>
                <wp:positionH relativeFrom="column">
                  <wp:posOffset>379095</wp:posOffset>
                </wp:positionH>
                <wp:positionV relativeFrom="page">
                  <wp:posOffset>1279194</wp:posOffset>
                </wp:positionV>
                <wp:extent cx="1694815" cy="5288915"/>
                <wp:effectExtent l="0" t="0" r="0" b="698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28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0BA5" w14:textId="77777777" w:rsidR="003F15B5" w:rsidRDefault="003F15B5" w:rsidP="003F15B5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r w:rsidRPr="007D138D"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01099CD3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165334" w14:textId="77777777" w:rsidR="00A1726C" w:rsidRPr="009D1690" w:rsidRDefault="00A1726C" w:rsidP="00A1726C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Fase van de </w:t>
                            </w:r>
                            <w:r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ISK</w:t>
                            </w:r>
                          </w:p>
                          <w:p w14:paraId="0D82D9AC" w14:textId="77777777" w:rsidR="00A1726C" w:rsidRPr="009E16B1" w:rsidRDefault="00150E07" w:rsidP="00A1726C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020136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726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1726C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726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instroom</w:t>
                            </w:r>
                          </w:p>
                          <w:p w14:paraId="6FE54A03" w14:textId="77777777" w:rsidR="00A1726C" w:rsidRPr="009E16B1" w:rsidRDefault="00150E07" w:rsidP="00A1726C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330600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726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1726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A1726C" w:rsidRPr="00746A94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="00A1726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jaar ISK</w:t>
                            </w:r>
                          </w:p>
                          <w:p w14:paraId="4A554D93" w14:textId="77777777" w:rsidR="00A1726C" w:rsidRDefault="00150E07" w:rsidP="00A1726C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87587859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726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A1726C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726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uitstroom mbo </w:t>
                            </w:r>
                          </w:p>
                          <w:p w14:paraId="458DDD3D" w14:textId="77777777" w:rsidR="00A1726C" w:rsidRDefault="00150E07" w:rsidP="00A1726C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49007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726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1726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vo</w:t>
                            </w:r>
                          </w:p>
                          <w:p w14:paraId="6E6D4905" w14:textId="77777777" w:rsidR="00A1726C" w:rsidRPr="009E16B1" w:rsidRDefault="00150E07" w:rsidP="00A1726C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4087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726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A1726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arbeidsmarkt</w:t>
                            </w:r>
                          </w:p>
                          <w:p w14:paraId="393EC6B9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5A8578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Loopbaancompetentie</w:t>
                            </w:r>
                          </w:p>
                          <w:p w14:paraId="03BF1368" w14:textId="77777777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42865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7E8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kwaliteitenreflectie</w:t>
                            </w:r>
                          </w:p>
                          <w:p w14:paraId="545822D8" w14:textId="3348F212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0607096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861A8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motievenreflectie</w:t>
                            </w:r>
                          </w:p>
                          <w:p w14:paraId="543D9CCC" w14:textId="77777777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324323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034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werkexploratie</w:t>
                            </w:r>
                          </w:p>
                          <w:p w14:paraId="5AB52044" w14:textId="77777777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23174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netwerken</w:t>
                            </w:r>
                          </w:p>
                          <w:p w14:paraId="71A3A897" w14:textId="6A0F0934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872602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861A8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loopbaansturing</w:t>
                            </w:r>
                          </w:p>
                          <w:p w14:paraId="2E87AB88" w14:textId="77777777" w:rsidR="004913CA" w:rsidRPr="009E16B1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5CC51DB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Betrokken partijen </w:t>
                            </w:r>
                          </w:p>
                          <w:p w14:paraId="2A6D030B" w14:textId="38829751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8547730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4B9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ouders </w:t>
                            </w:r>
                          </w:p>
                          <w:p w14:paraId="331A9796" w14:textId="77777777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30369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arbeidsmarkt</w:t>
                            </w:r>
                          </w:p>
                          <w:p w14:paraId="1E362020" w14:textId="77777777" w:rsidR="003F15B5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466202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alumni (afgestudeerde)</w:t>
                            </w:r>
                          </w:p>
                          <w:p w14:paraId="1D7B1BCE" w14:textId="77777777" w:rsidR="00515836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092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vervolgopleiding</w:t>
                            </w:r>
                          </w:p>
                          <w:p w14:paraId="16E67FCF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C1F71A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Tijdsindicatie opdracht </w:t>
                            </w:r>
                          </w:p>
                          <w:p w14:paraId="63315E2F" w14:textId="77777777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457689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0-30 minuten</w:t>
                            </w:r>
                          </w:p>
                          <w:p w14:paraId="77F724AF" w14:textId="77777777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56096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30-60 minuten</w:t>
                            </w:r>
                          </w:p>
                          <w:p w14:paraId="5F475831" w14:textId="4F6622EE" w:rsidR="003F15B5" w:rsidRPr="009E16B1" w:rsidRDefault="00150E07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0765101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45A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&gt; 60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2995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9.85pt;margin-top:100.7pt;width:133.45pt;height:4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" filled="f" stroked="f">
                <v:textbox>
                  <w:txbxContent>
                    <w:p w14:paraId="75560BA5" w14:textId="77777777" w:rsidR="003F15B5" w:rsidRDefault="003F15B5" w:rsidP="003F15B5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  <w:r w:rsidRPr="007D138D"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01099CD3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165334" w14:textId="77777777" w:rsidR="00A1726C" w:rsidRPr="009D1690" w:rsidRDefault="00A1726C" w:rsidP="00A1726C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Fase van de </w:t>
                      </w:r>
                      <w:r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ISK</w:t>
                      </w:r>
                    </w:p>
                    <w:p w14:paraId="0D82D9AC" w14:textId="77777777" w:rsidR="00A1726C" w:rsidRPr="009E16B1" w:rsidRDefault="00150E07" w:rsidP="00A1726C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020136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726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A1726C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A1726C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instroom</w:t>
                      </w:r>
                    </w:p>
                    <w:p w14:paraId="6FE54A03" w14:textId="77777777" w:rsidR="00A1726C" w:rsidRPr="009E16B1" w:rsidRDefault="00150E07" w:rsidP="00A1726C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330600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726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A1726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</w:t>
                      </w:r>
                      <w:r w:rsidR="00A1726C" w:rsidRPr="00746A94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 w:rsidR="00A1726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jaar ISK</w:t>
                      </w:r>
                    </w:p>
                    <w:p w14:paraId="4A554D93" w14:textId="77777777" w:rsidR="00A1726C" w:rsidRDefault="00150E07" w:rsidP="00A1726C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87587859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726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A1726C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A1726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uitstroom mbo </w:t>
                      </w:r>
                    </w:p>
                    <w:p w14:paraId="458DDD3D" w14:textId="77777777" w:rsidR="00A1726C" w:rsidRDefault="00150E07" w:rsidP="00A1726C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49007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726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A1726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vo</w:t>
                      </w:r>
                    </w:p>
                    <w:p w14:paraId="6E6D4905" w14:textId="77777777" w:rsidR="00A1726C" w:rsidRPr="009E16B1" w:rsidRDefault="00150E07" w:rsidP="00A1726C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4087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726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A1726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arbeidsmarkt</w:t>
                      </w:r>
                    </w:p>
                    <w:p w14:paraId="393EC6B9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5A8578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Loopbaancompetentie</w:t>
                      </w:r>
                    </w:p>
                    <w:p w14:paraId="03BF1368" w14:textId="77777777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42865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7E8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kwaliteitenreflectie</w:t>
                      </w:r>
                    </w:p>
                    <w:p w14:paraId="545822D8" w14:textId="3348F212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0607096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861A8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motievenreflectie</w:t>
                      </w:r>
                    </w:p>
                    <w:p w14:paraId="543D9CCC" w14:textId="77777777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324323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A034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werkexploratie</w:t>
                      </w:r>
                    </w:p>
                    <w:p w14:paraId="5AB52044" w14:textId="77777777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23174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netwerken</w:t>
                      </w:r>
                    </w:p>
                    <w:p w14:paraId="71A3A897" w14:textId="6A0F0934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8726024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861A8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loopbaansturing</w:t>
                      </w:r>
                    </w:p>
                    <w:p w14:paraId="2E87AB88" w14:textId="77777777" w:rsidR="004913CA" w:rsidRPr="009E16B1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5CC51DB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Betrokken partijen </w:t>
                      </w:r>
                    </w:p>
                    <w:p w14:paraId="2A6D030B" w14:textId="38829751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8547730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4B9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ouders </w:t>
                      </w:r>
                    </w:p>
                    <w:p w14:paraId="331A9796" w14:textId="77777777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30369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arbeidsmarkt</w:t>
                      </w:r>
                    </w:p>
                    <w:p w14:paraId="1E362020" w14:textId="77777777" w:rsidR="003F15B5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466202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alumni (afgestudeerde)</w:t>
                      </w:r>
                    </w:p>
                    <w:p w14:paraId="1D7B1BCE" w14:textId="77777777" w:rsidR="00515836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092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vervolgopleiding</w:t>
                      </w:r>
                    </w:p>
                    <w:p w14:paraId="16E67FCF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C1F71A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Tijdsindicatie opdracht </w:t>
                      </w:r>
                    </w:p>
                    <w:p w14:paraId="63315E2F" w14:textId="77777777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457689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0-30 minuten</w:t>
                      </w:r>
                    </w:p>
                    <w:p w14:paraId="77F724AF" w14:textId="77777777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56096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30-60 minuten</w:t>
                      </w:r>
                    </w:p>
                    <w:p w14:paraId="5F475831" w14:textId="4F6622EE" w:rsidR="003F15B5" w:rsidRPr="009E16B1" w:rsidRDefault="00150E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0765101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245A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&gt; 60 minuten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6E7A69" w:rsidRPr="006E7A69" w14:paraId="2F3EDEA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E359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8670" w:type="dxa"/>
            <w:shd w:val="clear" w:color="D1C6FF" w:fill="DFD6E8"/>
          </w:tcPr>
          <w:p w14:paraId="2CC57C50" w14:textId="3C96535C" w:rsidR="006E7A69" w:rsidRPr="006E7A69" w:rsidRDefault="004F71A7" w:rsidP="00905AF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Bezoek een open dag in het mbo</w:t>
            </w:r>
          </w:p>
        </w:tc>
      </w:tr>
      <w:tr w:rsidR="006E7A69" w:rsidRPr="006E7A69" w14:paraId="0013468F" w14:textId="77777777" w:rsidTr="0007374C"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B0F7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1B64AB7B" w14:textId="3B0BC64F" w:rsidR="00CF19C9" w:rsidRPr="00296885" w:rsidRDefault="00A42D06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="00B81B61">
              <w:rPr>
                <w:rFonts w:ascii="Calibri" w:hAnsi="Calibri" w:cs="Calibri"/>
                <w:sz w:val="20"/>
                <w:szCs w:val="20"/>
              </w:rPr>
              <w:t>jongere</w:t>
            </w:r>
            <w:r w:rsidR="001C5D03">
              <w:rPr>
                <w:rFonts w:ascii="Calibri" w:hAnsi="Calibri" w:cs="Calibri"/>
                <w:sz w:val="20"/>
                <w:szCs w:val="20"/>
              </w:rPr>
              <w:t xml:space="preserve"> b</w:t>
            </w:r>
            <w:r>
              <w:rPr>
                <w:rFonts w:ascii="Calibri" w:hAnsi="Calibri" w:cs="Calibri"/>
                <w:sz w:val="20"/>
                <w:szCs w:val="20"/>
              </w:rPr>
              <w:t>ezoekt een open dag</w:t>
            </w:r>
            <w:r w:rsidR="00A620A7">
              <w:rPr>
                <w:rFonts w:ascii="Calibri" w:hAnsi="Calibri" w:cs="Calibri"/>
                <w:sz w:val="20"/>
                <w:szCs w:val="20"/>
              </w:rPr>
              <w:t xml:space="preserve"> om meer beeld te krijgen van opleidingen na de ISK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7374C" w:rsidRPr="006E7A69" w14:paraId="6FB725B6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68A40" w14:textId="77777777" w:rsidR="0007374C" w:rsidRPr="006E7A69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2C333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525BD538" w14:textId="77777777" w:rsidTr="0007374C">
        <w:tc>
          <w:tcPr>
            <w:tcW w:w="2670" w:type="dxa"/>
            <w:tcBorders>
              <w:top w:val="nil"/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9B12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FD6E8"/>
          </w:tcPr>
          <w:p w14:paraId="1C92A95A" w14:textId="77777777" w:rsidR="00153856" w:rsidRPr="00C346C5" w:rsidRDefault="00153856" w:rsidP="00153856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  <w:u w:val="single"/>
              </w:rPr>
            </w:pPr>
            <w:r w:rsidRPr="00C346C5">
              <w:rPr>
                <w:rFonts w:ascii="Calibri" w:hAnsi="Calibri" w:cs="Calibri-Bold"/>
                <w:bCs/>
                <w:color w:val="000000"/>
                <w:sz w:val="20"/>
                <w:szCs w:val="20"/>
                <w:u w:val="single"/>
              </w:rPr>
              <w:t>Benodigdheden:</w:t>
            </w:r>
          </w:p>
          <w:p w14:paraId="417792EC" w14:textId="77777777" w:rsidR="00153856" w:rsidRDefault="00153856" w:rsidP="00153856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Beamer met computer met toegang tot </w:t>
            </w:r>
            <w:hyperlink r:id="rId12" w:history="1">
              <w:r w:rsidRPr="00557C41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www.kiesmbo.nl</w:t>
              </w:r>
            </w:hyperlink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</w:p>
          <w:p w14:paraId="234C4E8A" w14:textId="77777777" w:rsidR="00153856" w:rsidRDefault="00153856" w:rsidP="00153856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Mogelijkheden om op internet te zoeken wanneer de open dagen van mbo-instellingen zijn.</w:t>
            </w:r>
          </w:p>
          <w:p w14:paraId="2A601F61" w14:textId="77777777" w:rsidR="00153856" w:rsidRDefault="00153856" w:rsidP="00153856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  <w:p w14:paraId="76FFE75D" w14:textId="1C41F5C6" w:rsidR="00CF19C9" w:rsidRPr="00296885" w:rsidRDefault="00153856" w:rsidP="00153856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Zorg ervoor dat je op de hoogte bent van de verschillende </w:t>
            </w:r>
            <w:r w:rsidR="004D74F2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mbo-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instellingen in de buurt</w:t>
            </w:r>
            <w:r w:rsidR="004D74F2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. Samen met de leerling kun je opzoeken welke opleiding op welke mbo-instelling wordt gegeven. </w:t>
            </w:r>
          </w:p>
        </w:tc>
      </w:tr>
      <w:tr w:rsidR="0007374C" w:rsidRPr="006E7A69" w14:paraId="6E2DDEB5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F97B1" w14:textId="77777777" w:rsidR="0007374C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793B2CAD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3401FEB6" w14:textId="77777777" w:rsidTr="0007374C">
        <w:tc>
          <w:tcPr>
            <w:tcW w:w="2670" w:type="dxa"/>
            <w:tcBorders>
              <w:top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BB50" w14:textId="77777777" w:rsidR="005001A6" w:rsidRPr="006E7A69" w:rsidRDefault="006E7A69" w:rsidP="00292EF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D1C6FF" w:fill="DFD6E8"/>
          </w:tcPr>
          <w:p w14:paraId="36EEE618" w14:textId="51181ABC" w:rsidR="004D74F2" w:rsidRDefault="0072624A" w:rsidP="00E805C7">
            <w:pPr>
              <w:pStyle w:val="Geenafstand"/>
            </w:pPr>
            <w:r w:rsidRPr="00E805C7">
              <w:t>‘</w:t>
            </w:r>
            <w:r w:rsidR="004D74F2" w:rsidRPr="00E805C7">
              <w:t>Voordat je een goede keuze maakt voor een  v</w:t>
            </w:r>
            <w:r w:rsidRPr="00E805C7">
              <w:t xml:space="preserve">ervolgopleiding </w:t>
            </w:r>
            <w:r w:rsidR="004D74F2" w:rsidRPr="00E805C7">
              <w:t xml:space="preserve">is het belangrijk om je te verdiepen in </w:t>
            </w:r>
            <w:r w:rsidRPr="00E805C7">
              <w:t xml:space="preserve"> opleidingen die je interessant lijken. </w:t>
            </w:r>
            <w:r w:rsidR="004D74F2" w:rsidRPr="00E805C7">
              <w:t xml:space="preserve">Als je nog niet goed weet welke opleiding je interessant lijkt, kun je eerst de interessetest doen op </w:t>
            </w:r>
            <w:proofErr w:type="spellStart"/>
            <w:r w:rsidR="004D74F2" w:rsidRPr="00E805C7">
              <w:t>Kiesmbo</w:t>
            </w:r>
            <w:proofErr w:type="spellEnd"/>
            <w:r w:rsidR="004D74F2" w:rsidRPr="00E805C7">
              <w:t xml:space="preserve">. </w:t>
            </w:r>
            <w:hyperlink r:id="rId13" w:history="1">
              <w:r w:rsidR="00E805C7" w:rsidRPr="00E805C7">
                <w:rPr>
                  <w:rStyle w:val="Hyperlink"/>
                  <w:i/>
                  <w:iCs w:val="0"/>
                </w:rPr>
                <w:t>https://www.kiesmbo.nl/interessetest</w:t>
              </w:r>
            </w:hyperlink>
          </w:p>
          <w:p w14:paraId="5143433A" w14:textId="77777777" w:rsidR="00D201BE" w:rsidRPr="00D201BE" w:rsidRDefault="00D201BE" w:rsidP="00D201BE">
            <w:pPr>
              <w:pStyle w:val="Plattetekst"/>
              <w:spacing w:line="276" w:lineRule="auto"/>
              <w:ind w:left="165" w:right="137"/>
              <w:jc w:val="both"/>
              <w:rPr>
                <w:rFonts w:asciiTheme="majorHAnsi" w:hAnsiTheme="majorHAnsi" w:cstheme="majorHAnsi"/>
                <w:bCs/>
                <w:i/>
                <w:color w:val="000000"/>
              </w:rPr>
            </w:pPr>
            <w:r w:rsidRPr="00D201BE">
              <w:rPr>
                <w:rFonts w:asciiTheme="majorHAnsi" w:hAnsiTheme="majorHAnsi" w:cstheme="majorHAnsi"/>
              </w:rPr>
              <w:t xml:space="preserve"> Ga dan naar de opleidingen </w:t>
            </w:r>
            <w:hyperlink r:id="rId14" w:history="1">
              <w:r w:rsidRPr="00D201BE">
                <w:rPr>
                  <w:rStyle w:val="Hyperlink"/>
                  <w:rFonts w:asciiTheme="majorHAnsi" w:hAnsiTheme="majorHAnsi" w:cstheme="majorHAnsi"/>
                </w:rPr>
                <w:t>https://www.kiesmbo.nl/opleidingen</w:t>
              </w:r>
            </w:hyperlink>
          </w:p>
          <w:p w14:paraId="2C1746ED" w14:textId="1F05C90D" w:rsidR="00D201BE" w:rsidRPr="00D201BE" w:rsidRDefault="00D201BE" w:rsidP="00D201BE">
            <w:pPr>
              <w:pStyle w:val="Geenafstand"/>
            </w:pPr>
            <w:r>
              <w:t xml:space="preserve"> K</w:t>
            </w:r>
            <w:r w:rsidRPr="00D201BE">
              <w:t>ies een profiel dat je interessant lijkt</w:t>
            </w:r>
            <w:r>
              <w:t xml:space="preserve"> en k</w:t>
            </w:r>
            <w:r w:rsidRPr="00D201BE">
              <w:t>lik dan op een richting, dan kom je bij opleidingen</w:t>
            </w:r>
            <w:r>
              <w:t xml:space="preserve">. Zoek daar zoveel mogelijk informatie over die opleiding. </w:t>
            </w:r>
          </w:p>
          <w:p w14:paraId="725A6066" w14:textId="1C76D64C" w:rsidR="00D201BE" w:rsidRPr="00E805C7" w:rsidRDefault="00D201BE" w:rsidP="00E805C7">
            <w:pPr>
              <w:pStyle w:val="Geenafstand"/>
            </w:pPr>
          </w:p>
          <w:p w14:paraId="6CAFEC1D" w14:textId="086C8BE5" w:rsidR="00CF19C9" w:rsidRPr="00550B13" w:rsidRDefault="00CF19C9" w:rsidP="002D038D">
            <w:pPr>
              <w:pStyle w:val="Plattetekst"/>
              <w:spacing w:line="276" w:lineRule="auto"/>
              <w:ind w:left="315" w:right="137"/>
              <w:jc w:val="both"/>
              <w:rPr>
                <w:rFonts w:ascii="Calibri" w:hAnsi="Calibri" w:cs="Calibri-Bold"/>
                <w:bCs/>
                <w:i/>
                <w:color w:val="000000"/>
              </w:rPr>
            </w:pPr>
          </w:p>
        </w:tc>
      </w:tr>
      <w:tr w:rsidR="009A29C1" w:rsidRPr="006E7A69" w14:paraId="12D4999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4E6E" w14:textId="77777777" w:rsidR="009A29C1" w:rsidRPr="000E139C" w:rsidRDefault="002A33F0" w:rsidP="002A33F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Ervaren</w:t>
            </w:r>
          </w:p>
        </w:tc>
        <w:tc>
          <w:tcPr>
            <w:tcW w:w="8670" w:type="dxa"/>
            <w:shd w:val="clear" w:color="D1C6FF" w:fill="DFD6E8"/>
          </w:tcPr>
          <w:p w14:paraId="359F2274" w14:textId="77777777" w:rsidR="00B363BC" w:rsidRPr="00C346C5" w:rsidRDefault="00B363BC" w:rsidP="00B363BC">
            <w:pPr>
              <w:widowControl w:val="0"/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ind w:left="173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</w:t>
            </w:r>
            <w:r w:rsidRPr="00C346C5">
              <w:rPr>
                <w:rFonts w:asciiTheme="majorHAnsi" w:hAnsiTheme="majorHAnsi" w:cstheme="majorHAnsi"/>
                <w:b/>
                <w:sz w:val="20"/>
              </w:rPr>
              <w:t>. Individueel: Laat de jongeren dit gedeelte van de opdracht in de klas maken.</w:t>
            </w:r>
          </w:p>
          <w:p w14:paraId="34F98B7E" w14:textId="6B1478AB" w:rsidR="00B363BC" w:rsidRPr="00C346C5" w:rsidRDefault="00B363BC" w:rsidP="00B363BC">
            <w:pPr>
              <w:pStyle w:val="Lijstalinea"/>
              <w:widowControl w:val="0"/>
              <w:numPr>
                <w:ilvl w:val="0"/>
                <w:numId w:val="9"/>
              </w:numPr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ind w:left="599"/>
              <w:rPr>
                <w:rFonts w:asciiTheme="majorHAnsi" w:hAnsiTheme="majorHAnsi" w:cstheme="majorHAnsi"/>
                <w:sz w:val="20"/>
              </w:rPr>
            </w:pPr>
            <w:r w:rsidRPr="00C346C5">
              <w:rPr>
                <w:rFonts w:asciiTheme="majorHAnsi" w:hAnsiTheme="majorHAnsi" w:cstheme="majorHAnsi"/>
                <w:sz w:val="20"/>
              </w:rPr>
              <w:t xml:space="preserve">Laat de jongeren </w:t>
            </w:r>
            <w:r w:rsidR="00D201BE">
              <w:rPr>
                <w:rFonts w:asciiTheme="majorHAnsi" w:hAnsiTheme="majorHAnsi" w:cstheme="majorHAnsi"/>
                <w:sz w:val="20"/>
              </w:rPr>
              <w:t xml:space="preserve">2 of </w:t>
            </w:r>
            <w:r w:rsidRPr="00C346C5">
              <w:rPr>
                <w:rFonts w:asciiTheme="majorHAnsi" w:hAnsiTheme="majorHAnsi" w:cstheme="majorHAnsi"/>
                <w:sz w:val="20"/>
              </w:rPr>
              <w:t>3 opleidingen in het mbo kiezen die ze het meest interessant lijken. Laat ze die opschrijven.</w:t>
            </w:r>
          </w:p>
          <w:p w14:paraId="421D3119" w14:textId="6A41400B" w:rsidR="00D201BE" w:rsidRDefault="00B363BC" w:rsidP="00B363BC">
            <w:pPr>
              <w:pStyle w:val="Lijstalinea"/>
              <w:widowControl w:val="0"/>
              <w:numPr>
                <w:ilvl w:val="0"/>
                <w:numId w:val="9"/>
              </w:numPr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ind w:left="599"/>
              <w:rPr>
                <w:rFonts w:asciiTheme="majorHAnsi" w:hAnsiTheme="majorHAnsi" w:cstheme="majorHAnsi"/>
                <w:sz w:val="20"/>
              </w:rPr>
            </w:pPr>
            <w:r w:rsidRPr="00C346C5">
              <w:rPr>
                <w:rFonts w:asciiTheme="majorHAnsi" w:hAnsiTheme="majorHAnsi" w:cstheme="majorHAnsi"/>
                <w:sz w:val="20"/>
              </w:rPr>
              <w:t xml:space="preserve">Laat ze op internet opzoeken wanneer de open dag is van de mbo-opleiding </w:t>
            </w:r>
            <w:r w:rsidR="00FB2395">
              <w:rPr>
                <w:rFonts w:asciiTheme="majorHAnsi" w:hAnsiTheme="majorHAnsi" w:cstheme="majorHAnsi"/>
                <w:sz w:val="20"/>
              </w:rPr>
              <w:t>het meest dichtbij</w:t>
            </w:r>
            <w:r w:rsidRPr="00C346C5">
              <w:rPr>
                <w:rFonts w:asciiTheme="majorHAnsi" w:hAnsiTheme="majorHAnsi" w:cstheme="majorHAnsi"/>
                <w:sz w:val="20"/>
              </w:rPr>
              <w:t>.</w:t>
            </w:r>
          </w:p>
          <w:p w14:paraId="646921F6" w14:textId="74F16FA9" w:rsidR="00B363BC" w:rsidRPr="00C346C5" w:rsidRDefault="00B363BC" w:rsidP="00B363BC">
            <w:pPr>
              <w:pStyle w:val="Lijstalinea"/>
              <w:widowControl w:val="0"/>
              <w:numPr>
                <w:ilvl w:val="0"/>
                <w:numId w:val="9"/>
              </w:numPr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ind w:left="599"/>
              <w:rPr>
                <w:rFonts w:asciiTheme="majorHAnsi" w:hAnsiTheme="majorHAnsi" w:cstheme="majorHAnsi"/>
                <w:sz w:val="20"/>
              </w:rPr>
            </w:pPr>
            <w:r w:rsidRPr="00C346C5">
              <w:rPr>
                <w:rFonts w:asciiTheme="majorHAnsi" w:hAnsiTheme="majorHAnsi" w:cstheme="majorHAnsi"/>
                <w:sz w:val="20"/>
              </w:rPr>
              <w:t>Laat ze de datum opschrijven, de tijd en het adres.</w:t>
            </w:r>
          </w:p>
          <w:p w14:paraId="3048B542" w14:textId="6E27BF25" w:rsidR="00B363BC" w:rsidRDefault="00B363BC" w:rsidP="00B363BC">
            <w:pPr>
              <w:pStyle w:val="Lijstalinea"/>
              <w:widowControl w:val="0"/>
              <w:numPr>
                <w:ilvl w:val="0"/>
                <w:numId w:val="9"/>
              </w:numPr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ind w:left="599"/>
              <w:rPr>
                <w:rFonts w:asciiTheme="majorHAnsi" w:hAnsiTheme="majorHAnsi" w:cstheme="majorHAnsi"/>
                <w:sz w:val="20"/>
              </w:rPr>
            </w:pPr>
            <w:r w:rsidRPr="00C346C5">
              <w:rPr>
                <w:rFonts w:asciiTheme="majorHAnsi" w:hAnsiTheme="majorHAnsi" w:cstheme="majorHAnsi"/>
                <w:sz w:val="20"/>
              </w:rPr>
              <w:t>Laat ze vijf dingen opschrijven die ze in ieder geval te weten willen komen als ze de open dag bezoeken.</w:t>
            </w:r>
          </w:p>
          <w:p w14:paraId="05DCDD90" w14:textId="61F0860C" w:rsidR="00016455" w:rsidRDefault="00016455" w:rsidP="00016455">
            <w:pPr>
              <w:widowControl w:val="0"/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rPr>
                <w:rFonts w:asciiTheme="majorHAnsi" w:hAnsiTheme="majorHAnsi" w:cstheme="majorHAnsi"/>
                <w:sz w:val="20"/>
              </w:rPr>
            </w:pPr>
          </w:p>
          <w:p w14:paraId="635369A0" w14:textId="77777777" w:rsidR="00016455" w:rsidRPr="00016455" w:rsidRDefault="00016455" w:rsidP="00016455">
            <w:pPr>
              <w:widowControl w:val="0"/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rPr>
                <w:rFonts w:asciiTheme="majorHAnsi" w:hAnsiTheme="majorHAnsi" w:cstheme="majorHAnsi"/>
                <w:sz w:val="20"/>
              </w:rPr>
            </w:pPr>
          </w:p>
          <w:p w14:paraId="705E651D" w14:textId="77777777" w:rsidR="00B363BC" w:rsidRPr="00C346C5" w:rsidRDefault="00B363BC" w:rsidP="00B363BC">
            <w:pPr>
              <w:widowControl w:val="0"/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ind w:left="173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2</w:t>
            </w:r>
            <w:r w:rsidRPr="00C346C5">
              <w:rPr>
                <w:rFonts w:asciiTheme="majorHAnsi" w:hAnsiTheme="majorHAnsi" w:cstheme="majorHAnsi"/>
                <w:b/>
                <w:sz w:val="20"/>
              </w:rPr>
              <w:t>. Thuis: Laat de jongeren dit gedeelte van de opdracht thuis doen met een familielid.</w:t>
            </w:r>
          </w:p>
          <w:p w14:paraId="7059F5F4" w14:textId="0ACD4803" w:rsidR="00B363BC" w:rsidRPr="00C346C5" w:rsidRDefault="00D201BE" w:rsidP="00B363BC">
            <w:pPr>
              <w:pStyle w:val="Lijstalinea"/>
              <w:widowControl w:val="0"/>
              <w:numPr>
                <w:ilvl w:val="0"/>
                <w:numId w:val="10"/>
              </w:numPr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ind w:left="599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Als de leerlingen </w:t>
            </w:r>
            <w:r w:rsidRPr="00D201BE">
              <w:rPr>
                <w:rFonts w:asciiTheme="majorHAnsi" w:hAnsiTheme="majorHAnsi" w:cstheme="majorHAnsi"/>
                <w:b/>
                <w:bCs/>
                <w:sz w:val="20"/>
              </w:rPr>
              <w:t xml:space="preserve">niet </w:t>
            </w:r>
            <w:r>
              <w:rPr>
                <w:rFonts w:asciiTheme="majorHAnsi" w:hAnsiTheme="majorHAnsi" w:cstheme="majorHAnsi"/>
                <w:sz w:val="20"/>
              </w:rPr>
              <w:t xml:space="preserve">met school naar het mbo gaan, laat </w:t>
            </w:r>
            <w:r w:rsidR="00B363BC" w:rsidRPr="00C346C5">
              <w:rPr>
                <w:rFonts w:asciiTheme="majorHAnsi" w:hAnsiTheme="majorHAnsi" w:cstheme="majorHAnsi"/>
                <w:sz w:val="20"/>
              </w:rPr>
              <w:t xml:space="preserve">de jongeren samen met een ouder/verzorger of familielid naar </w:t>
            </w:r>
            <w:r>
              <w:rPr>
                <w:rFonts w:asciiTheme="majorHAnsi" w:hAnsiTheme="majorHAnsi" w:cstheme="majorHAnsi"/>
                <w:sz w:val="20"/>
              </w:rPr>
              <w:t xml:space="preserve">een of twee </w:t>
            </w:r>
            <w:r w:rsidR="00B363BC" w:rsidRPr="00C346C5">
              <w:rPr>
                <w:rFonts w:asciiTheme="majorHAnsi" w:hAnsiTheme="majorHAnsi" w:cstheme="majorHAnsi"/>
                <w:sz w:val="20"/>
              </w:rPr>
              <w:t xml:space="preserve"> open dagen gaan.</w:t>
            </w:r>
          </w:p>
          <w:p w14:paraId="39EEA249" w14:textId="65C3758F" w:rsidR="009A29C1" w:rsidRPr="00D201BE" w:rsidRDefault="00B363BC" w:rsidP="00D201BE">
            <w:pPr>
              <w:pStyle w:val="Lijstalinea"/>
              <w:widowControl w:val="0"/>
              <w:numPr>
                <w:ilvl w:val="0"/>
                <w:numId w:val="10"/>
              </w:numPr>
              <w:tabs>
                <w:tab w:val="left" w:pos="1880"/>
                <w:tab w:val="left" w:pos="1881"/>
              </w:tabs>
              <w:autoSpaceDE w:val="0"/>
              <w:autoSpaceDN w:val="0"/>
              <w:spacing w:before="110"/>
              <w:ind w:left="599"/>
              <w:rPr>
                <w:rFonts w:asciiTheme="majorHAnsi" w:hAnsiTheme="majorHAnsi" w:cstheme="majorHAnsi"/>
                <w:sz w:val="20"/>
              </w:rPr>
            </w:pPr>
            <w:r w:rsidRPr="00C346C5">
              <w:rPr>
                <w:rFonts w:asciiTheme="majorHAnsi" w:hAnsiTheme="majorHAnsi" w:cstheme="majorHAnsi"/>
                <w:sz w:val="20"/>
              </w:rPr>
              <w:t xml:space="preserve">Laat ze de </w:t>
            </w:r>
            <w:r w:rsidR="00D201BE">
              <w:rPr>
                <w:rFonts w:asciiTheme="majorHAnsi" w:hAnsiTheme="majorHAnsi" w:cstheme="majorHAnsi"/>
                <w:sz w:val="20"/>
              </w:rPr>
              <w:t>vragen</w:t>
            </w:r>
            <w:r w:rsidRPr="00C346C5">
              <w:rPr>
                <w:rFonts w:asciiTheme="majorHAnsi" w:hAnsiTheme="majorHAnsi" w:cstheme="majorHAnsi"/>
                <w:sz w:val="20"/>
              </w:rPr>
              <w:t xml:space="preserve"> meenemen naar de open dag. </w:t>
            </w:r>
            <w:r w:rsidR="00E2291F">
              <w:rPr>
                <w:rFonts w:asciiTheme="majorHAnsi" w:hAnsiTheme="majorHAnsi" w:cstheme="majorHAnsi"/>
                <w:sz w:val="20"/>
              </w:rPr>
              <w:br/>
            </w:r>
          </w:p>
        </w:tc>
      </w:tr>
      <w:tr w:rsidR="009A29C1" w:rsidRPr="006E7A69" w14:paraId="41A33433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1B9" w14:textId="77777777" w:rsidR="009A29C1" w:rsidRPr="006E7A69" w:rsidRDefault="0023619E" w:rsidP="009A29C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Reflecteren</w:t>
            </w:r>
          </w:p>
        </w:tc>
        <w:tc>
          <w:tcPr>
            <w:tcW w:w="8670" w:type="dxa"/>
            <w:shd w:val="clear" w:color="D1C6FF" w:fill="DFD6E8"/>
          </w:tcPr>
          <w:p w14:paraId="1E125DD2" w14:textId="4FA2892B" w:rsidR="00EA6507" w:rsidRDefault="00EA6507" w:rsidP="00CF6F6E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Gebruik de ingevulde </w:t>
            </w:r>
            <w:r w:rsidR="00AA1288">
              <w:rPr>
                <w:rFonts w:ascii="Calibri" w:hAnsi="Calibri" w:cs="Calibri"/>
                <w:sz w:val="20"/>
                <w:szCs w:val="20"/>
              </w:rPr>
              <w:t xml:space="preserve">jongerenopdracht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om te reflecteren over het bezoeken van de open dagen. Dit </w:t>
            </w:r>
          </w:p>
          <w:p w14:paraId="36EA9513" w14:textId="77777777" w:rsidR="00EA6507" w:rsidRDefault="00EA6507" w:rsidP="00CF6F6E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 in een gesprek in de klas/ groep, maar ook tijdens een individueel loopbaangesprek of een</w:t>
            </w:r>
          </w:p>
          <w:p w14:paraId="0129F4DB" w14:textId="1ABF45EF" w:rsidR="009A29C1" w:rsidRPr="00CF6F6E" w:rsidRDefault="00EA6507" w:rsidP="00CF6F6E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voortgangsgesprek met de jongere en de ouders/ verzorgers.</w:t>
            </w:r>
          </w:p>
        </w:tc>
      </w:tr>
      <w:tr w:rsidR="005C4E0A" w:rsidRPr="006E7A69" w14:paraId="5C0934D8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682C" w14:textId="77777777" w:rsidR="005C4E0A" w:rsidRDefault="005C4E0A" w:rsidP="005C4E0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Vastleggen</w:t>
            </w:r>
          </w:p>
        </w:tc>
        <w:tc>
          <w:tcPr>
            <w:tcW w:w="8670" w:type="dxa"/>
            <w:shd w:val="clear" w:color="D1C6FF" w:fill="DFD6E8"/>
          </w:tcPr>
          <w:p w14:paraId="64DD784F" w14:textId="35A58ECC" w:rsidR="005C4E0A" w:rsidRPr="003F13C4" w:rsidRDefault="005C4E0A" w:rsidP="005C4E0A">
            <w:pPr>
              <w:pStyle w:val="Lijstalinea"/>
              <w:widowControl w:val="0"/>
              <w:numPr>
                <w:ilvl w:val="0"/>
                <w:numId w:val="11"/>
              </w:numPr>
              <w:tabs>
                <w:tab w:val="left" w:pos="1900"/>
                <w:tab w:val="left" w:pos="1901"/>
              </w:tabs>
              <w:autoSpaceDE w:val="0"/>
              <w:autoSpaceDN w:val="0"/>
              <w:spacing w:before="26"/>
              <w:ind w:left="457" w:hanging="227"/>
              <w:rPr>
                <w:rFonts w:ascii="Calibri" w:hAnsi="Calibri"/>
                <w:i/>
                <w:sz w:val="20"/>
              </w:rPr>
            </w:pPr>
            <w:r w:rsidRPr="003F13C4">
              <w:rPr>
                <w:rFonts w:ascii="Calibri" w:hAnsi="Calibri"/>
                <w:i/>
                <w:sz w:val="20"/>
              </w:rPr>
              <w:t xml:space="preserve">Laat de jongere een foto maken met het familielid als </w:t>
            </w:r>
            <w:r w:rsidR="00D201BE">
              <w:rPr>
                <w:rFonts w:ascii="Calibri" w:hAnsi="Calibri"/>
                <w:i/>
                <w:sz w:val="20"/>
              </w:rPr>
              <w:t>ze op de open dag zijn</w:t>
            </w:r>
            <w:r w:rsidRPr="003F13C4">
              <w:rPr>
                <w:rFonts w:ascii="Calibri" w:hAnsi="Calibri"/>
                <w:i/>
                <w:sz w:val="20"/>
              </w:rPr>
              <w:t>.</w:t>
            </w:r>
          </w:p>
          <w:p w14:paraId="1F5D6D7B" w14:textId="300C35C0" w:rsidR="005C4E0A" w:rsidRPr="003F13C4" w:rsidRDefault="005C4E0A" w:rsidP="005C4E0A">
            <w:pPr>
              <w:pStyle w:val="Lijstalinea"/>
              <w:widowControl w:val="0"/>
              <w:numPr>
                <w:ilvl w:val="0"/>
                <w:numId w:val="11"/>
              </w:numPr>
              <w:tabs>
                <w:tab w:val="left" w:pos="1900"/>
                <w:tab w:val="left" w:pos="1901"/>
              </w:tabs>
              <w:autoSpaceDE w:val="0"/>
              <w:autoSpaceDN w:val="0"/>
              <w:spacing w:before="26"/>
              <w:ind w:left="457" w:hanging="227"/>
              <w:rPr>
                <w:rFonts w:ascii="Calibri" w:hAnsi="Calibri"/>
                <w:i/>
                <w:sz w:val="20"/>
              </w:rPr>
            </w:pPr>
            <w:r w:rsidRPr="003F13C4">
              <w:rPr>
                <w:rFonts w:ascii="Calibri" w:hAnsi="Calibri"/>
                <w:i/>
                <w:sz w:val="20"/>
              </w:rPr>
              <w:t xml:space="preserve">Laat de jongere een foto maken van de </w:t>
            </w:r>
            <w:r w:rsidR="00FB2395">
              <w:rPr>
                <w:rFonts w:ascii="Calibri" w:hAnsi="Calibri"/>
                <w:i/>
                <w:sz w:val="20"/>
              </w:rPr>
              <w:t>vragen en antwoorden op het opdrachtformulier</w:t>
            </w:r>
            <w:r w:rsidRPr="003F13C4">
              <w:rPr>
                <w:rFonts w:ascii="Calibri" w:hAnsi="Calibri"/>
                <w:i/>
                <w:sz w:val="20"/>
              </w:rPr>
              <w:t>.</w:t>
            </w:r>
          </w:p>
          <w:p w14:paraId="5E3DC80C" w14:textId="77777777" w:rsidR="005C4E0A" w:rsidRPr="003F13C4" w:rsidRDefault="005C4E0A" w:rsidP="005C4E0A">
            <w:pPr>
              <w:pStyle w:val="Lijstalinea"/>
              <w:widowControl w:val="0"/>
              <w:numPr>
                <w:ilvl w:val="0"/>
                <w:numId w:val="11"/>
              </w:numPr>
              <w:tabs>
                <w:tab w:val="left" w:pos="1900"/>
                <w:tab w:val="left" w:pos="1901"/>
              </w:tabs>
              <w:autoSpaceDE w:val="0"/>
              <w:autoSpaceDN w:val="0"/>
              <w:spacing w:before="26"/>
              <w:ind w:left="457" w:hanging="227"/>
              <w:rPr>
                <w:rFonts w:ascii="Calibri" w:hAnsi="Calibri"/>
                <w:i/>
                <w:sz w:val="20"/>
              </w:rPr>
            </w:pPr>
            <w:r w:rsidRPr="003F13C4">
              <w:rPr>
                <w:rFonts w:ascii="Calibri" w:hAnsi="Calibri"/>
                <w:i/>
                <w:sz w:val="20"/>
              </w:rPr>
              <w:t>Laat de jongere de foto’s opslaan in het portfolio.</w:t>
            </w:r>
          </w:p>
          <w:p w14:paraId="4FA730D5" w14:textId="055230E0" w:rsidR="005C4E0A" w:rsidRPr="005C4E0A" w:rsidRDefault="005C4E0A" w:rsidP="005C4E0A">
            <w:pPr>
              <w:pStyle w:val="Lijstalinea"/>
              <w:widowControl w:val="0"/>
              <w:numPr>
                <w:ilvl w:val="0"/>
                <w:numId w:val="11"/>
              </w:numPr>
              <w:tabs>
                <w:tab w:val="left" w:pos="1900"/>
                <w:tab w:val="left" w:pos="1901"/>
              </w:tabs>
              <w:autoSpaceDE w:val="0"/>
              <w:autoSpaceDN w:val="0"/>
              <w:spacing w:before="26"/>
              <w:ind w:left="457" w:hanging="227"/>
              <w:rPr>
                <w:rFonts w:ascii="Calibri" w:hAnsi="Calibri" w:cs="Calibri"/>
                <w:sz w:val="20"/>
                <w:szCs w:val="20"/>
              </w:rPr>
            </w:pPr>
            <w:r w:rsidRPr="005C4E0A">
              <w:rPr>
                <w:rFonts w:ascii="Calibri" w:hAnsi="Calibri"/>
                <w:i/>
                <w:sz w:val="20"/>
              </w:rPr>
              <w:t xml:space="preserve">laat de </w:t>
            </w:r>
            <w:r w:rsidR="00AA1288">
              <w:rPr>
                <w:rFonts w:ascii="Calibri" w:hAnsi="Calibri"/>
                <w:i/>
                <w:sz w:val="20"/>
              </w:rPr>
              <w:t>jongere de antwoorden onder ‘reflecteren’ op de jongerenopdracht vastleggen in het portfolio</w:t>
            </w:r>
          </w:p>
        </w:tc>
      </w:tr>
      <w:tr w:rsidR="005C4E0A" w:rsidRPr="006E7A69" w14:paraId="409974AE" w14:textId="77777777" w:rsidTr="00292EFA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17A9" w14:textId="77777777" w:rsidR="005C4E0A" w:rsidRPr="00292EFA" w:rsidRDefault="005C4E0A" w:rsidP="005C4E0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188F0F34" w14:textId="77777777" w:rsidR="0077261B" w:rsidRDefault="0077261B" w:rsidP="0077261B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7" w:right="113" w:hanging="230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3F13C4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Wat hebben de jongeren ervaren tijdens de open dagen van het mbo?</w:t>
            </w:r>
          </w:p>
          <w:p w14:paraId="2DDE8BF9" w14:textId="052F7649" w:rsidR="00FB2395" w:rsidRPr="003F13C4" w:rsidRDefault="00FB2395" w:rsidP="0077261B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7" w:right="113" w:hanging="230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Hebben ze de vragen gesteld die ze van tevoren hadden opgeschreven?</w:t>
            </w:r>
          </w:p>
          <w:p w14:paraId="43470213" w14:textId="77777777" w:rsidR="0077261B" w:rsidRPr="003F13C4" w:rsidRDefault="0077261B" w:rsidP="0077261B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7" w:right="113" w:hanging="230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3F13C4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Welke zaken hebben hen positief verrast?</w:t>
            </w:r>
          </w:p>
          <w:p w14:paraId="162777FC" w14:textId="2C7966EA" w:rsidR="0077261B" w:rsidRPr="003F13C4" w:rsidRDefault="0077261B" w:rsidP="0077261B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7" w:right="113" w:hanging="230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3F13C4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W</w:t>
            </w:r>
            <w:r w:rsidR="00FB2395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at is </w:t>
            </w:r>
            <w:r w:rsidRPr="003F13C4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hen opgevallen?</w:t>
            </w:r>
          </w:p>
          <w:p w14:paraId="0332B34D" w14:textId="20E9AA73" w:rsidR="0077261B" w:rsidRPr="003F13C4" w:rsidRDefault="0077261B" w:rsidP="0077261B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7" w:right="113" w:hanging="230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3F13C4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W</w:t>
            </w:r>
            <w:r w:rsidR="00FB2395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at is </w:t>
            </w:r>
            <w:r w:rsidRPr="003F13C4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tegengevallen?</w:t>
            </w:r>
          </w:p>
          <w:p w14:paraId="0AC19C65" w14:textId="3EEB2C2F" w:rsidR="005C4E0A" w:rsidRPr="0077261B" w:rsidRDefault="0077261B" w:rsidP="0077261B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7" w:right="113" w:hanging="230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77261B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Wat willen de jongeren n</w:t>
            </w:r>
            <w:r w:rsidR="00FB2395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deze open dag nog meer </w:t>
            </w:r>
            <w:r w:rsidRPr="0077261B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weten?</w:t>
            </w:r>
          </w:p>
        </w:tc>
      </w:tr>
      <w:tr w:rsidR="005C4E0A" w:rsidRPr="006E7A69" w14:paraId="02A6F9F2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E1492" w14:textId="77777777" w:rsidR="005C4E0A" w:rsidRDefault="005C4E0A" w:rsidP="005C4E0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F080B51" w14:textId="77777777" w:rsidR="005C4E0A" w:rsidRPr="00296885" w:rsidRDefault="005C4E0A" w:rsidP="005C4E0A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4E0A" w:rsidRPr="006E7A69" w14:paraId="0E53A9A6" w14:textId="77777777" w:rsidTr="009A7AAA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7262" w14:textId="77777777" w:rsidR="005C4E0A" w:rsidRPr="006E7A69" w:rsidRDefault="005C4E0A" w:rsidP="005C4E0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14:paraId="5D223416" w14:textId="77777777" w:rsidR="00ED4745" w:rsidRPr="00FD728C" w:rsidRDefault="00ED4745" w:rsidP="00ED4745">
            <w:pPr>
              <w:pStyle w:val="Plattetekst"/>
              <w:ind w:left="315"/>
              <w:rPr>
                <w:rFonts w:asciiTheme="majorHAnsi" w:hAnsiTheme="majorHAnsi"/>
              </w:rPr>
            </w:pPr>
            <w:r w:rsidRPr="00FD728C">
              <w:rPr>
                <w:rFonts w:asciiTheme="majorHAnsi" w:hAnsiTheme="majorHAnsi"/>
              </w:rPr>
              <w:t>Zeker als de jongeren voor het eerst naar een open dag gaan, is het handig om wat voorbeeldvragen bij de hand te hebben om wat kennis te activeren.</w:t>
            </w:r>
            <w:r>
              <w:rPr>
                <w:rFonts w:asciiTheme="majorHAnsi" w:hAnsiTheme="majorHAnsi"/>
              </w:rPr>
              <w:t xml:space="preserve"> </w:t>
            </w:r>
            <w:r w:rsidRPr="00FD728C">
              <w:rPr>
                <w:rFonts w:asciiTheme="majorHAnsi" w:hAnsiTheme="majorHAnsi"/>
              </w:rPr>
              <w:t>Bijvoorbeeld:</w:t>
            </w:r>
          </w:p>
          <w:p w14:paraId="04350B55" w14:textId="77777777" w:rsidR="00ED4745" w:rsidRPr="00FD728C" w:rsidRDefault="00ED4745" w:rsidP="00ED4745">
            <w:pPr>
              <w:pStyle w:val="Plattetekst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FD728C">
              <w:rPr>
                <w:rFonts w:asciiTheme="majorHAnsi" w:hAnsiTheme="majorHAnsi"/>
              </w:rPr>
              <w:t>In welke vakken moet je goed zijn?</w:t>
            </w:r>
          </w:p>
          <w:p w14:paraId="02007F78" w14:textId="77777777" w:rsidR="00ED4745" w:rsidRPr="00FD728C" w:rsidRDefault="00ED4745" w:rsidP="00ED4745">
            <w:pPr>
              <w:pStyle w:val="Plattetekst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FD728C">
              <w:rPr>
                <w:rFonts w:asciiTheme="majorHAnsi" w:hAnsiTheme="majorHAnsi"/>
              </w:rPr>
              <w:t>Wat leer je tijdens de opleiding?</w:t>
            </w:r>
          </w:p>
          <w:p w14:paraId="6826CBEC" w14:textId="77777777" w:rsidR="00ED4745" w:rsidRPr="00FD728C" w:rsidRDefault="00ED4745" w:rsidP="00ED4745">
            <w:pPr>
              <w:pStyle w:val="Plattetekst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FD728C">
              <w:rPr>
                <w:rFonts w:asciiTheme="majorHAnsi" w:hAnsiTheme="majorHAnsi"/>
              </w:rPr>
              <w:t>Waar kun je gaan werken na de opleiding?</w:t>
            </w:r>
          </w:p>
          <w:p w14:paraId="336A18D2" w14:textId="77777777" w:rsidR="00ED4745" w:rsidRPr="00FD728C" w:rsidRDefault="00ED4745" w:rsidP="00ED4745">
            <w:pPr>
              <w:pStyle w:val="Plattetekst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FD728C">
              <w:rPr>
                <w:rFonts w:asciiTheme="majorHAnsi" w:hAnsiTheme="majorHAnsi"/>
              </w:rPr>
              <w:t>Hoe zien de lessen eruit?</w:t>
            </w:r>
          </w:p>
          <w:p w14:paraId="0846F2FB" w14:textId="77777777" w:rsidR="00ED4745" w:rsidRPr="00FD728C" w:rsidRDefault="00ED4745" w:rsidP="00ED4745">
            <w:pPr>
              <w:pStyle w:val="Plattetekst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FD728C">
              <w:rPr>
                <w:rFonts w:asciiTheme="majorHAnsi" w:hAnsiTheme="majorHAnsi"/>
              </w:rPr>
              <w:t>Wat verdien je bij de verschillende beroepen?</w:t>
            </w:r>
          </w:p>
          <w:p w14:paraId="24E42DA0" w14:textId="77777777" w:rsidR="00ED4745" w:rsidRPr="00FD728C" w:rsidRDefault="00ED4745" w:rsidP="00ED4745">
            <w:pPr>
              <w:pStyle w:val="Plattetekst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FD728C">
              <w:rPr>
                <w:rFonts w:asciiTheme="majorHAnsi" w:hAnsiTheme="majorHAnsi"/>
              </w:rPr>
              <w:t>Hoe lang duurt de opleiding?</w:t>
            </w:r>
          </w:p>
          <w:p w14:paraId="69906796" w14:textId="381B8865" w:rsidR="00ED4745" w:rsidRPr="00FD728C" w:rsidRDefault="00D201BE" w:rsidP="00ED4745">
            <w:pPr>
              <w:pStyle w:val="Plattetekst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Z</w:t>
            </w:r>
            <w:r w:rsidR="00ED4745" w:rsidRPr="00FD728C">
              <w:rPr>
                <w:rFonts w:asciiTheme="majorHAnsi" w:hAnsiTheme="majorHAnsi"/>
              </w:rPr>
              <w:t>ijn er eisen om deze opleiding te mogen volgen?</w:t>
            </w:r>
          </w:p>
          <w:p w14:paraId="361D08B2" w14:textId="77777777" w:rsidR="00B101C0" w:rsidRDefault="00B101C0" w:rsidP="00B101C0">
            <w:pPr>
              <w:pStyle w:val="Plattetekst"/>
              <w:ind w:left="1214"/>
              <w:rPr>
                <w:rFonts w:asciiTheme="majorHAnsi" w:hAnsiTheme="majorHAnsi"/>
              </w:rPr>
            </w:pPr>
          </w:p>
          <w:p w14:paraId="7F4915A1" w14:textId="6BBABF82" w:rsidR="00B101C0" w:rsidRPr="00FD728C" w:rsidRDefault="001E6C67" w:rsidP="00D201BE">
            <w:pPr>
              <w:pStyle w:val="Plattetekst"/>
              <w:ind w:left="30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 de jongerenopdracht worden de jongeren </w:t>
            </w:r>
            <w:r w:rsidR="00155483">
              <w:rPr>
                <w:rFonts w:asciiTheme="majorHAnsi" w:hAnsiTheme="majorHAnsi"/>
              </w:rPr>
              <w:t>via de</w:t>
            </w:r>
            <w:r>
              <w:rPr>
                <w:rFonts w:asciiTheme="majorHAnsi" w:hAnsiTheme="majorHAnsi"/>
              </w:rPr>
              <w:t xml:space="preserve"> website </w:t>
            </w:r>
            <w:proofErr w:type="spellStart"/>
            <w:r>
              <w:rPr>
                <w:rFonts w:asciiTheme="majorHAnsi" w:hAnsiTheme="majorHAnsi"/>
              </w:rPr>
              <w:t>Kies</w:t>
            </w:r>
            <w:r w:rsidR="00155483">
              <w:rPr>
                <w:rFonts w:asciiTheme="majorHAnsi" w:hAnsiTheme="majorHAnsi"/>
              </w:rPr>
              <w:t>MBO</w:t>
            </w:r>
            <w:proofErr w:type="spellEnd"/>
            <w:r w:rsidR="00155483">
              <w:rPr>
                <w:rFonts w:asciiTheme="majorHAnsi" w:hAnsiTheme="majorHAnsi"/>
              </w:rPr>
              <w:t xml:space="preserve"> verwezen naar de tool ‘vergelijken’. </w:t>
            </w:r>
            <w:r w:rsidR="00B101C0">
              <w:rPr>
                <w:rFonts w:asciiTheme="majorHAnsi" w:hAnsiTheme="majorHAnsi"/>
              </w:rPr>
              <w:t xml:space="preserve">Deze tool is handig om opleidingen met elkaar te kunnen </w:t>
            </w:r>
            <w:proofErr w:type="spellStart"/>
            <w:r w:rsidR="00B101C0">
              <w:rPr>
                <w:rFonts w:asciiTheme="majorHAnsi" w:hAnsiTheme="majorHAnsi"/>
              </w:rPr>
              <w:t>vergelijken.</w:t>
            </w:r>
            <w:hyperlink r:id="rId15" w:history="1">
              <w:r w:rsidR="00B101C0" w:rsidRPr="0097531A">
                <w:rPr>
                  <w:rStyle w:val="Hyperlink"/>
                  <w:rFonts w:asciiTheme="majorHAnsi" w:hAnsiTheme="majorHAnsi"/>
                </w:rPr>
                <w:t>https</w:t>
              </w:r>
              <w:proofErr w:type="spellEnd"/>
              <w:r w:rsidR="00B101C0" w:rsidRPr="0097531A">
                <w:rPr>
                  <w:rStyle w:val="Hyperlink"/>
                  <w:rFonts w:asciiTheme="majorHAnsi" w:hAnsiTheme="majorHAnsi"/>
                </w:rPr>
                <w:t>://www.kiesmbo.nl/vergelijken</w:t>
              </w:r>
            </w:hyperlink>
            <w:r w:rsidR="00B101C0">
              <w:rPr>
                <w:rFonts w:asciiTheme="majorHAnsi" w:hAnsiTheme="majorHAnsi"/>
              </w:rPr>
              <w:t xml:space="preserve"> </w:t>
            </w:r>
          </w:p>
          <w:p w14:paraId="6363FFA8" w14:textId="77777777" w:rsidR="005C4E0A" w:rsidRPr="00CF6F6E" w:rsidRDefault="005C4E0A" w:rsidP="00991C62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</w:tbl>
    <w:p w14:paraId="4CEF33BC" w14:textId="77777777" w:rsidR="006E7A69" w:rsidRDefault="006E7A69"/>
    <w:p w14:paraId="0FA08EA3" w14:textId="77777777" w:rsidR="00252842" w:rsidRDefault="00252842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1D8CC6CD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CB37A2B" w14:textId="12B25F79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60056FCF" w14:textId="4B9F43A5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7F2FCEA" w14:textId="7FDD6D0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CACA571" w14:textId="3653E2A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B2AEB39" w14:textId="488EB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2666D540" w14:textId="520FC6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249818E" w14:textId="18FC0672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178FFF6F" w14:textId="0A470BC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9AE16C" w14:textId="6AC6E52B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B5282E7" w14:textId="5774C17E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33E38FB" w14:textId="77777777" w:rsidR="00D9153B" w:rsidRDefault="00533307" w:rsidP="001F4491">
      <w:pPr>
        <w:pStyle w:val="paragraph"/>
        <w:ind w:left="2124" w:firstLine="708"/>
        <w:textAlignment w:val="baseline"/>
        <w:rPr>
          <w:rStyle w:val="normaltextrun1"/>
          <w:sz w:val="20"/>
          <w:szCs w:val="20"/>
        </w:rPr>
      </w:pPr>
      <w:r>
        <w:rPr>
          <w:rStyle w:val="normaltextrun1"/>
          <w:sz w:val="20"/>
          <w:szCs w:val="20"/>
        </w:rPr>
        <w:t xml:space="preserve">                       </w:t>
      </w:r>
      <w:r w:rsidR="00D9153B">
        <w:rPr>
          <w:rStyle w:val="normaltextrun1"/>
          <w:sz w:val="20"/>
          <w:szCs w:val="20"/>
        </w:rPr>
        <w:t xml:space="preserve">   </w:t>
      </w:r>
    </w:p>
    <w:p w14:paraId="1E333FDC" w14:textId="77777777" w:rsidR="00D9153B" w:rsidRDefault="00D9153B" w:rsidP="001F4491">
      <w:pPr>
        <w:pStyle w:val="paragraph"/>
        <w:ind w:left="2124" w:firstLine="708"/>
        <w:textAlignment w:val="baseline"/>
        <w:rPr>
          <w:rStyle w:val="normaltextrun1"/>
          <w:sz w:val="20"/>
          <w:szCs w:val="20"/>
        </w:rPr>
      </w:pPr>
    </w:p>
    <w:p w14:paraId="707FE024" w14:textId="6D877DB7" w:rsidR="005E118B" w:rsidRPr="00D30AB4" w:rsidRDefault="00D9153B" w:rsidP="001F4491">
      <w:pPr>
        <w:pStyle w:val="paragraph"/>
        <w:ind w:left="2124" w:firstLine="708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1"/>
          <w:sz w:val="20"/>
          <w:szCs w:val="20"/>
        </w:rPr>
        <w:t xml:space="preserve">               </w:t>
      </w:r>
      <w:r w:rsidR="00533307" w:rsidRPr="004955DB">
        <w:rPr>
          <w:rStyle w:val="normaltextrun1"/>
          <w:sz w:val="20"/>
          <w:szCs w:val="20"/>
        </w:rPr>
        <w:t>©</w:t>
      </w:r>
      <w:r w:rsidR="00533307">
        <w:rPr>
          <w:rStyle w:val="normaltextrun1"/>
          <w:rFonts w:ascii="Calibri" w:hAnsi="Calibri" w:cs="Calibri"/>
          <w:sz w:val="20"/>
          <w:szCs w:val="20"/>
        </w:rPr>
        <w:t xml:space="preserve"> </w:t>
      </w:r>
      <w:r w:rsidR="001F4491" w:rsidRPr="001F4491">
        <w:rPr>
          <w:rStyle w:val="normaltextrun1"/>
          <w:rFonts w:ascii="Calibri" w:hAnsi="Calibri" w:cs="Calibri"/>
          <w:sz w:val="20"/>
          <w:szCs w:val="20"/>
        </w:rPr>
        <w:t>Basis van de opdracht uit: Handreiking ouders en lob – vmbo, april 2018.</w:t>
      </w:r>
    </w:p>
    <w:p w14:paraId="04EACDAF" w14:textId="3EE157F7" w:rsidR="005E118B" w:rsidRPr="005E118B" w:rsidRDefault="005E118B" w:rsidP="005E118B">
      <w:pPr>
        <w:rPr>
          <w:rFonts w:ascii="Calibri" w:hAnsi="Calibri" w:cs="Calibri"/>
          <w:sz w:val="16"/>
          <w:szCs w:val="16"/>
        </w:rPr>
      </w:pPr>
    </w:p>
    <w:p w14:paraId="65F86AB5" w14:textId="062282A4" w:rsidR="005E118B" w:rsidRPr="005E118B" w:rsidRDefault="005E118B" w:rsidP="005E118B">
      <w:pPr>
        <w:rPr>
          <w:rFonts w:ascii="Calibri" w:hAnsi="Calibri" w:cs="Calibri"/>
          <w:sz w:val="16"/>
          <w:szCs w:val="16"/>
        </w:rPr>
      </w:pPr>
    </w:p>
    <w:p w14:paraId="74FA7BBB" w14:textId="4869B0F1" w:rsidR="005E118B" w:rsidRDefault="005E118B" w:rsidP="005E118B">
      <w:pPr>
        <w:rPr>
          <w:rFonts w:ascii="Calibri" w:hAnsi="Calibri" w:cs="Calibri"/>
          <w:sz w:val="16"/>
          <w:szCs w:val="16"/>
        </w:rPr>
      </w:pPr>
    </w:p>
    <w:p w14:paraId="19B5D8B5" w14:textId="2821F55E" w:rsidR="005E118B" w:rsidRPr="005E118B" w:rsidRDefault="005E118B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sectPr w:rsidR="005E118B" w:rsidRPr="005E118B" w:rsidSect="006348A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B11B9" w14:textId="77777777" w:rsidR="006348AE" w:rsidRDefault="006348AE" w:rsidP="00367101">
      <w:r>
        <w:separator/>
      </w:r>
    </w:p>
  </w:endnote>
  <w:endnote w:type="continuationSeparator" w:id="0">
    <w:p w14:paraId="471E07FD" w14:textId="77777777" w:rsidR="006348AE" w:rsidRDefault="006348AE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3B5E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2EA77B6" w14:textId="77777777" w:rsidR="00CF2D5D" w:rsidRDefault="00CF2D5D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6A6F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DD2174" w14:textId="77777777" w:rsidR="00F64900" w:rsidRPr="00F64900" w:rsidRDefault="00F64900" w:rsidP="00F64900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14:paraId="4F59462B" w14:textId="77777777" w:rsidR="00CF2D5D" w:rsidRDefault="00CF2D5D" w:rsidP="00CF2D5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BCA46" w14:textId="453E42A8" w:rsidR="005E118B" w:rsidRDefault="005E118B">
    <w:pPr>
      <w:pStyle w:val="Voettekst"/>
    </w:pPr>
  </w:p>
  <w:p w14:paraId="4647EC94" w14:textId="77777777" w:rsidR="005E118B" w:rsidRDefault="005E11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EFC56" w14:textId="77777777" w:rsidR="006348AE" w:rsidRDefault="006348AE" w:rsidP="00367101">
      <w:r>
        <w:separator/>
      </w:r>
    </w:p>
  </w:footnote>
  <w:footnote w:type="continuationSeparator" w:id="0">
    <w:p w14:paraId="7DBBF096" w14:textId="77777777" w:rsidR="006348AE" w:rsidRDefault="006348AE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A28E" w14:textId="77777777" w:rsidR="00A67304" w:rsidRDefault="00A67304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08EA" wp14:editId="2680A3F2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65B5" w14:textId="77777777" w:rsidR="00A67304" w:rsidRDefault="00907C1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3" name="Afbeelding 3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3121BB0"/>
    <w:multiLevelType w:val="hybridMultilevel"/>
    <w:tmpl w:val="D772C912"/>
    <w:lvl w:ilvl="0" w:tplc="94E80D5C">
      <w:numFmt w:val="bullet"/>
      <w:lvlText w:val="-"/>
      <w:lvlJc w:val="left"/>
      <w:pPr>
        <w:ind w:left="737" w:hanging="51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59C1342"/>
    <w:multiLevelType w:val="hybridMultilevel"/>
    <w:tmpl w:val="33A6B6F8"/>
    <w:lvl w:ilvl="0" w:tplc="085AB05C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0" w:hanging="360"/>
      </w:pPr>
    </w:lvl>
    <w:lvl w:ilvl="2" w:tplc="0413001B" w:tentative="1">
      <w:start w:val="1"/>
      <w:numFmt w:val="lowerRoman"/>
      <w:lvlText w:val="%3."/>
      <w:lvlJc w:val="right"/>
      <w:pPr>
        <w:ind w:left="1840" w:hanging="180"/>
      </w:pPr>
    </w:lvl>
    <w:lvl w:ilvl="3" w:tplc="0413000F" w:tentative="1">
      <w:start w:val="1"/>
      <w:numFmt w:val="decimal"/>
      <w:lvlText w:val="%4."/>
      <w:lvlJc w:val="left"/>
      <w:pPr>
        <w:ind w:left="2560" w:hanging="360"/>
      </w:pPr>
    </w:lvl>
    <w:lvl w:ilvl="4" w:tplc="04130019" w:tentative="1">
      <w:start w:val="1"/>
      <w:numFmt w:val="lowerLetter"/>
      <w:lvlText w:val="%5."/>
      <w:lvlJc w:val="left"/>
      <w:pPr>
        <w:ind w:left="3280" w:hanging="360"/>
      </w:pPr>
    </w:lvl>
    <w:lvl w:ilvl="5" w:tplc="0413001B" w:tentative="1">
      <w:start w:val="1"/>
      <w:numFmt w:val="lowerRoman"/>
      <w:lvlText w:val="%6."/>
      <w:lvlJc w:val="right"/>
      <w:pPr>
        <w:ind w:left="4000" w:hanging="180"/>
      </w:pPr>
    </w:lvl>
    <w:lvl w:ilvl="6" w:tplc="0413000F" w:tentative="1">
      <w:start w:val="1"/>
      <w:numFmt w:val="decimal"/>
      <w:lvlText w:val="%7."/>
      <w:lvlJc w:val="left"/>
      <w:pPr>
        <w:ind w:left="4720" w:hanging="360"/>
      </w:pPr>
    </w:lvl>
    <w:lvl w:ilvl="7" w:tplc="04130019" w:tentative="1">
      <w:start w:val="1"/>
      <w:numFmt w:val="lowerLetter"/>
      <w:lvlText w:val="%8."/>
      <w:lvlJc w:val="left"/>
      <w:pPr>
        <w:ind w:left="5440" w:hanging="360"/>
      </w:pPr>
    </w:lvl>
    <w:lvl w:ilvl="8" w:tplc="0413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70E6E22"/>
    <w:multiLevelType w:val="hybridMultilevel"/>
    <w:tmpl w:val="A03E1A52"/>
    <w:lvl w:ilvl="0" w:tplc="085AB05C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0" w:hanging="360"/>
      </w:pPr>
    </w:lvl>
    <w:lvl w:ilvl="2" w:tplc="0413001B" w:tentative="1">
      <w:start w:val="1"/>
      <w:numFmt w:val="lowerRoman"/>
      <w:lvlText w:val="%3."/>
      <w:lvlJc w:val="right"/>
      <w:pPr>
        <w:ind w:left="1840" w:hanging="180"/>
      </w:pPr>
    </w:lvl>
    <w:lvl w:ilvl="3" w:tplc="0413000F" w:tentative="1">
      <w:start w:val="1"/>
      <w:numFmt w:val="decimal"/>
      <w:lvlText w:val="%4."/>
      <w:lvlJc w:val="left"/>
      <w:pPr>
        <w:ind w:left="2560" w:hanging="360"/>
      </w:pPr>
    </w:lvl>
    <w:lvl w:ilvl="4" w:tplc="04130019" w:tentative="1">
      <w:start w:val="1"/>
      <w:numFmt w:val="lowerLetter"/>
      <w:lvlText w:val="%5."/>
      <w:lvlJc w:val="left"/>
      <w:pPr>
        <w:ind w:left="3280" w:hanging="360"/>
      </w:pPr>
    </w:lvl>
    <w:lvl w:ilvl="5" w:tplc="0413001B" w:tentative="1">
      <w:start w:val="1"/>
      <w:numFmt w:val="lowerRoman"/>
      <w:lvlText w:val="%6."/>
      <w:lvlJc w:val="right"/>
      <w:pPr>
        <w:ind w:left="4000" w:hanging="180"/>
      </w:pPr>
    </w:lvl>
    <w:lvl w:ilvl="6" w:tplc="0413000F" w:tentative="1">
      <w:start w:val="1"/>
      <w:numFmt w:val="decimal"/>
      <w:lvlText w:val="%7."/>
      <w:lvlJc w:val="left"/>
      <w:pPr>
        <w:ind w:left="4720" w:hanging="360"/>
      </w:pPr>
    </w:lvl>
    <w:lvl w:ilvl="7" w:tplc="04130019" w:tentative="1">
      <w:start w:val="1"/>
      <w:numFmt w:val="lowerLetter"/>
      <w:lvlText w:val="%8."/>
      <w:lvlJc w:val="left"/>
      <w:pPr>
        <w:ind w:left="5440" w:hanging="360"/>
      </w:pPr>
    </w:lvl>
    <w:lvl w:ilvl="8" w:tplc="0413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625367F3"/>
    <w:multiLevelType w:val="hybridMultilevel"/>
    <w:tmpl w:val="E6502BCA"/>
    <w:lvl w:ilvl="0" w:tplc="49964C0A">
      <w:numFmt w:val="bullet"/>
      <w:lvlText w:val="•"/>
      <w:lvlJc w:val="left"/>
      <w:pPr>
        <w:ind w:left="1214" w:hanging="360"/>
      </w:pPr>
      <w:rPr>
        <w:rFonts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 w15:restartNumberingAfterBreak="0">
    <w:nsid w:val="64AF6556"/>
    <w:multiLevelType w:val="hybridMultilevel"/>
    <w:tmpl w:val="DAE06E48"/>
    <w:lvl w:ilvl="0" w:tplc="94E80D5C">
      <w:numFmt w:val="bullet"/>
      <w:lvlText w:val="-"/>
      <w:lvlJc w:val="left"/>
      <w:pPr>
        <w:ind w:left="567" w:hanging="51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30F4B"/>
    <w:multiLevelType w:val="hybridMultilevel"/>
    <w:tmpl w:val="BB00974A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346373470">
    <w:abstractNumId w:val="11"/>
  </w:num>
  <w:num w:numId="2" w16cid:durableId="1216307630">
    <w:abstractNumId w:val="7"/>
  </w:num>
  <w:num w:numId="3" w16cid:durableId="1031996285">
    <w:abstractNumId w:val="0"/>
  </w:num>
  <w:num w:numId="4" w16cid:durableId="1111363786">
    <w:abstractNumId w:val="1"/>
  </w:num>
  <w:num w:numId="5" w16cid:durableId="1610354348">
    <w:abstractNumId w:val="8"/>
  </w:num>
  <w:num w:numId="6" w16cid:durableId="497309803">
    <w:abstractNumId w:val="2"/>
  </w:num>
  <w:num w:numId="7" w16cid:durableId="399448547">
    <w:abstractNumId w:val="6"/>
  </w:num>
  <w:num w:numId="8" w16cid:durableId="1327126321">
    <w:abstractNumId w:val="12"/>
  </w:num>
  <w:num w:numId="9" w16cid:durableId="1913732246">
    <w:abstractNumId w:val="4"/>
  </w:num>
  <w:num w:numId="10" w16cid:durableId="638148665">
    <w:abstractNumId w:val="5"/>
  </w:num>
  <w:num w:numId="11" w16cid:durableId="1591308627">
    <w:abstractNumId w:val="10"/>
  </w:num>
  <w:num w:numId="12" w16cid:durableId="799539581">
    <w:abstractNumId w:val="3"/>
  </w:num>
  <w:num w:numId="13" w16cid:durableId="1748844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11123"/>
    <w:rsid w:val="00016455"/>
    <w:rsid w:val="0007374C"/>
    <w:rsid w:val="000861A8"/>
    <w:rsid w:val="000C413E"/>
    <w:rsid w:val="000D449F"/>
    <w:rsid w:val="000E139C"/>
    <w:rsid w:val="000F097F"/>
    <w:rsid w:val="000F4ECC"/>
    <w:rsid w:val="00153856"/>
    <w:rsid w:val="00155483"/>
    <w:rsid w:val="0018474F"/>
    <w:rsid w:val="0019590B"/>
    <w:rsid w:val="001C5D03"/>
    <w:rsid w:val="001E2365"/>
    <w:rsid w:val="001E6C67"/>
    <w:rsid w:val="001F4491"/>
    <w:rsid w:val="002106B8"/>
    <w:rsid w:val="0023619E"/>
    <w:rsid w:val="00241D60"/>
    <w:rsid w:val="00252842"/>
    <w:rsid w:val="002638DE"/>
    <w:rsid w:val="00292EFA"/>
    <w:rsid w:val="002961A9"/>
    <w:rsid w:val="00296885"/>
    <w:rsid w:val="002A034A"/>
    <w:rsid w:val="002A33F0"/>
    <w:rsid w:val="002B6241"/>
    <w:rsid w:val="002C7D99"/>
    <w:rsid w:val="002D038D"/>
    <w:rsid w:val="00350621"/>
    <w:rsid w:val="0036088C"/>
    <w:rsid w:val="00367101"/>
    <w:rsid w:val="00374E4F"/>
    <w:rsid w:val="00383555"/>
    <w:rsid w:val="003C7C95"/>
    <w:rsid w:val="003F15B5"/>
    <w:rsid w:val="00407F2B"/>
    <w:rsid w:val="00421123"/>
    <w:rsid w:val="00462002"/>
    <w:rsid w:val="0048585F"/>
    <w:rsid w:val="004913CA"/>
    <w:rsid w:val="004D0134"/>
    <w:rsid w:val="004D74F2"/>
    <w:rsid w:val="004F71A7"/>
    <w:rsid w:val="005001A6"/>
    <w:rsid w:val="00515836"/>
    <w:rsid w:val="005256CC"/>
    <w:rsid w:val="00531CFE"/>
    <w:rsid w:val="00533307"/>
    <w:rsid w:val="00550B13"/>
    <w:rsid w:val="0055710D"/>
    <w:rsid w:val="00583512"/>
    <w:rsid w:val="0058553B"/>
    <w:rsid w:val="005A1136"/>
    <w:rsid w:val="005B37A2"/>
    <w:rsid w:val="005B71A9"/>
    <w:rsid w:val="005C4E0A"/>
    <w:rsid w:val="005D22B2"/>
    <w:rsid w:val="005D3570"/>
    <w:rsid w:val="005E118B"/>
    <w:rsid w:val="005E64A6"/>
    <w:rsid w:val="005F3A93"/>
    <w:rsid w:val="006348AE"/>
    <w:rsid w:val="0066191F"/>
    <w:rsid w:val="006665CF"/>
    <w:rsid w:val="006C18FD"/>
    <w:rsid w:val="006E7A69"/>
    <w:rsid w:val="006F7ED3"/>
    <w:rsid w:val="0072624A"/>
    <w:rsid w:val="0076043F"/>
    <w:rsid w:val="0077261B"/>
    <w:rsid w:val="00775F19"/>
    <w:rsid w:val="007914B1"/>
    <w:rsid w:val="007D138D"/>
    <w:rsid w:val="00851CBD"/>
    <w:rsid w:val="00862A7C"/>
    <w:rsid w:val="008926A5"/>
    <w:rsid w:val="00892E71"/>
    <w:rsid w:val="008958A1"/>
    <w:rsid w:val="00904D89"/>
    <w:rsid w:val="00905AF7"/>
    <w:rsid w:val="00907C13"/>
    <w:rsid w:val="009135AD"/>
    <w:rsid w:val="009209D4"/>
    <w:rsid w:val="0095200A"/>
    <w:rsid w:val="00962703"/>
    <w:rsid w:val="009727BF"/>
    <w:rsid w:val="009729E9"/>
    <w:rsid w:val="00991C62"/>
    <w:rsid w:val="009A29C1"/>
    <w:rsid w:val="009A7AAA"/>
    <w:rsid w:val="009B04BF"/>
    <w:rsid w:val="009B4F41"/>
    <w:rsid w:val="009D3F98"/>
    <w:rsid w:val="009E16B1"/>
    <w:rsid w:val="009F6D45"/>
    <w:rsid w:val="00A074E4"/>
    <w:rsid w:val="00A1726C"/>
    <w:rsid w:val="00A22A63"/>
    <w:rsid w:val="00A42D06"/>
    <w:rsid w:val="00A547FD"/>
    <w:rsid w:val="00A620A7"/>
    <w:rsid w:val="00A67304"/>
    <w:rsid w:val="00A71D19"/>
    <w:rsid w:val="00A74558"/>
    <w:rsid w:val="00A9067E"/>
    <w:rsid w:val="00A931D3"/>
    <w:rsid w:val="00AA1288"/>
    <w:rsid w:val="00AC21C2"/>
    <w:rsid w:val="00B045DC"/>
    <w:rsid w:val="00B101C0"/>
    <w:rsid w:val="00B363BC"/>
    <w:rsid w:val="00B70B74"/>
    <w:rsid w:val="00B81B61"/>
    <w:rsid w:val="00B95BD4"/>
    <w:rsid w:val="00BD0664"/>
    <w:rsid w:val="00BE5FEF"/>
    <w:rsid w:val="00C05614"/>
    <w:rsid w:val="00C17500"/>
    <w:rsid w:val="00C570FA"/>
    <w:rsid w:val="00C731C0"/>
    <w:rsid w:val="00C83A3E"/>
    <w:rsid w:val="00CA71B0"/>
    <w:rsid w:val="00CB06FF"/>
    <w:rsid w:val="00CB1304"/>
    <w:rsid w:val="00CF19C9"/>
    <w:rsid w:val="00CF2D5D"/>
    <w:rsid w:val="00CF6F6E"/>
    <w:rsid w:val="00D201BE"/>
    <w:rsid w:val="00D30AB4"/>
    <w:rsid w:val="00D436FE"/>
    <w:rsid w:val="00D9153B"/>
    <w:rsid w:val="00DD6201"/>
    <w:rsid w:val="00DE4B95"/>
    <w:rsid w:val="00E076B2"/>
    <w:rsid w:val="00E20A78"/>
    <w:rsid w:val="00E2291F"/>
    <w:rsid w:val="00E245AC"/>
    <w:rsid w:val="00E3324A"/>
    <w:rsid w:val="00E60B20"/>
    <w:rsid w:val="00E63D7A"/>
    <w:rsid w:val="00E67E6B"/>
    <w:rsid w:val="00E805C7"/>
    <w:rsid w:val="00E81BCF"/>
    <w:rsid w:val="00E833B3"/>
    <w:rsid w:val="00EA35CD"/>
    <w:rsid w:val="00EA6507"/>
    <w:rsid w:val="00EC5E15"/>
    <w:rsid w:val="00ED4745"/>
    <w:rsid w:val="00EF769C"/>
    <w:rsid w:val="00F257A9"/>
    <w:rsid w:val="00F31917"/>
    <w:rsid w:val="00F33DBA"/>
    <w:rsid w:val="00F43B53"/>
    <w:rsid w:val="00F469DC"/>
    <w:rsid w:val="00F56BDC"/>
    <w:rsid w:val="00F64900"/>
    <w:rsid w:val="00F658C1"/>
    <w:rsid w:val="00FA1162"/>
    <w:rsid w:val="00FB2395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36FDB"/>
  <w14:defaultImageDpi w14:val="30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374C"/>
    <w:rPr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E805C7"/>
    <w:pPr>
      <w:ind w:left="165"/>
    </w:pPr>
    <w:rPr>
      <w:rFonts w:ascii="Calibri" w:eastAsiaTheme="minorHAnsi" w:hAnsi="Calibri" w:cs="Calibri"/>
      <w:iCs/>
      <w:sz w:val="20"/>
      <w:szCs w:val="20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customStyle="1" w:styleId="VoetnoottekstChar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1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customStyle="1" w:styleId="Vrijevorm">
    <w:name w:val="Vrije vorm"/>
    <w:rsid w:val="00CF19C9"/>
    <w:rPr>
      <w:rFonts w:ascii="Helvetica" w:eastAsia="ヒラギノ角ゴ Pro W3" w:hAnsi="Helvetica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customStyle="1" w:styleId="paragraph">
    <w:name w:val="paragraph"/>
    <w:basedOn w:val="Standaard"/>
    <w:rsid w:val="00533307"/>
    <w:rPr>
      <w:rFonts w:ascii="Times New Roman" w:eastAsia="Times New Roman" w:hAnsi="Times New Roman" w:cs="Times New Roman"/>
    </w:rPr>
  </w:style>
  <w:style w:type="character" w:customStyle="1" w:styleId="spellingerror">
    <w:name w:val="spellingerror"/>
    <w:basedOn w:val="Standaardalinea-lettertype"/>
    <w:rsid w:val="00533307"/>
  </w:style>
  <w:style w:type="character" w:customStyle="1" w:styleId="normaltextrun1">
    <w:name w:val="normaltextrun1"/>
    <w:basedOn w:val="Standaardalinea-lettertype"/>
    <w:rsid w:val="00533307"/>
  </w:style>
  <w:style w:type="character" w:customStyle="1" w:styleId="eop">
    <w:name w:val="eop"/>
    <w:basedOn w:val="Standaardalinea-lettertype"/>
    <w:rsid w:val="00533307"/>
  </w:style>
  <w:style w:type="paragraph" w:styleId="Plattetekst">
    <w:name w:val="Body Text"/>
    <w:basedOn w:val="Standaard"/>
    <w:link w:val="PlattetekstChar"/>
    <w:uiPriority w:val="1"/>
    <w:qFormat/>
    <w:rsid w:val="002D038D"/>
    <w:pPr>
      <w:widowControl w:val="0"/>
      <w:autoSpaceDE w:val="0"/>
      <w:autoSpaceDN w:val="0"/>
    </w:pPr>
    <w:rPr>
      <w:rFonts w:ascii="Lucida Sans" w:eastAsia="Lucida Sans" w:hAnsi="Lucida Sans" w:cs="Lucida Sans"/>
      <w:sz w:val="20"/>
      <w:szCs w:val="20"/>
      <w:lang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D038D"/>
    <w:rPr>
      <w:rFonts w:ascii="Lucida Sans" w:eastAsia="Lucida Sans" w:hAnsi="Lucida Sans" w:cs="Lucida Sans"/>
      <w:sz w:val="20"/>
      <w:szCs w:val="20"/>
      <w:lang w:val="nl-NL" w:bidi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esmbo.nl/interessetes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kiesmbo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kiesmbo.nl/vergelijken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iesmbo.nl/opleiding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18A23-91AE-4316-A91B-5DF64B6CD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A1D4E-36B5-4442-920B-8130D416D4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LOB-opdracht update 2C afgeslankte filter.dotx</Template>
  <TotalTime>0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Oostendorp - Vendrig</dc:creator>
  <cp:keywords/>
  <dc:description/>
  <cp:lastModifiedBy>Annet Hermans</cp:lastModifiedBy>
  <cp:revision>2</cp:revision>
  <cp:lastPrinted>2020-08-10T14:13:00Z</cp:lastPrinted>
  <dcterms:created xsi:type="dcterms:W3CDTF">2024-05-18T16:48:00Z</dcterms:created>
  <dcterms:modified xsi:type="dcterms:W3CDTF">2024-05-18T16:48:00Z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0x01010010FECEEC58E6154BA6E783446DB5801D</vt:lpwstr>
  </property>
</Properties>
</file>