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8CC3" w14:textId="204902F7" w:rsidR="003F15B5" w:rsidRPr="00962703" w:rsidRDefault="00893430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1D7513AA" wp14:editId="76824248">
            <wp:simplePos x="0" y="0"/>
            <wp:positionH relativeFrom="column">
              <wp:posOffset>325120</wp:posOffset>
            </wp:positionH>
            <wp:positionV relativeFrom="paragraph">
              <wp:posOffset>97790</wp:posOffset>
            </wp:positionV>
            <wp:extent cx="1766548" cy="1282700"/>
            <wp:effectExtent l="0" t="0" r="571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48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0690EB34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6859D786" w:rsidR="0036279C" w:rsidRPr="00F46716" w:rsidRDefault="00F5547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A2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0944D03A" w:rsidR="0036279C" w:rsidRPr="00F46716" w:rsidRDefault="00F5547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A27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644225ED" w:rsidR="0036279C" w:rsidRPr="00F46716" w:rsidRDefault="00F5547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A27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35CF02BA" w:rsidR="0036279C" w:rsidRPr="00F46716" w:rsidRDefault="00F5547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D4A8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F5547F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220CF766" w14:textId="4099E98E" w:rsidR="0036279C" w:rsidRPr="00581457" w:rsidRDefault="0036279C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53351F06" w14:textId="152CC2A8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9781104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D4A8C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>Alumni</w:t>
                            </w:r>
                          </w:p>
                          <w:p w14:paraId="37F40B1D" w14:textId="77777777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12940264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1457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>Arbeidsmarktinformatie</w:t>
                            </w:r>
                          </w:p>
                          <w:p w14:paraId="285B1A86" w14:textId="77777777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9117405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1457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>LOB-documenten</w:t>
                            </w:r>
                          </w:p>
                          <w:p w14:paraId="4A1548FE" w14:textId="77777777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371659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1457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>LOB-leeromgeving</w:t>
                            </w:r>
                          </w:p>
                          <w:p w14:paraId="2D9E0899" w14:textId="52D912F6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-1905215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A27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 xml:space="preserve">LOB-programma                                     </w:t>
                            </w: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-1923861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1457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1457" w:rsidRPr="00D31D8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Ouderbetrokkenheid</w:t>
                            </w:r>
                          </w:p>
                          <w:p w14:paraId="22BCA4A2" w14:textId="1D84D496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164839246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A27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>Loopbaangesprek</w:t>
                            </w:r>
                          </w:p>
                          <w:p w14:paraId="3A04A688" w14:textId="1D5E1BC3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-13880862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A27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 xml:space="preserve">Loopbaankeuze             </w:t>
                            </w:r>
                          </w:p>
                          <w:p w14:paraId="5F75746A" w14:textId="138F4AC4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1486822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0A3D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>Regelgeving en kaders</w:t>
                            </w:r>
                          </w:p>
                          <w:p w14:paraId="37FFEB83" w14:textId="1AA298F2" w:rsidR="00581457" w:rsidRDefault="00F5547F" w:rsidP="00581457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Calibri-Bold"/>
                                  <w:color w:val="000000"/>
                                  <w:sz w:val="16"/>
                                  <w:szCs w:val="16"/>
                                </w:rPr>
                                <w:id w:val="199367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A27">
                                  <w:rPr>
                                    <w:rFonts w:ascii="MS Gothic" w:eastAsia="MS Gothic" w:hAnsi="MS Gothic" w:cs="Calibri-Bold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1457">
                              <w:rPr>
                                <w:rFonts w:asciiTheme="majorHAnsi" w:hAnsiTheme="majorHAnsi" w:cs="Calibri-Bold"/>
                                <w:color w:val="000000"/>
                                <w:sz w:val="16"/>
                                <w:szCs w:val="16"/>
                              </w:rPr>
                              <w:t>Visie, beleid en kwaliteit</w:t>
                            </w: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6859D786" w:rsidR="0036279C" w:rsidRPr="00F46716" w:rsidRDefault="00FF128A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1A2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0944D03A" w:rsidR="0036279C" w:rsidRPr="00F46716" w:rsidRDefault="00FF128A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1A27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644225ED" w:rsidR="0036279C" w:rsidRPr="00F46716" w:rsidRDefault="00FF128A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1A27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35CF02BA" w:rsidR="0036279C" w:rsidRPr="00F46716" w:rsidRDefault="00FF128A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D4A8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FF128A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220CF766" w14:textId="4099E98E" w:rsidR="0036279C" w:rsidRPr="00581457" w:rsidRDefault="0036279C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53351F06" w14:textId="152CC2A8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9781104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D4A8C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>Alumni</w:t>
                      </w:r>
                    </w:p>
                    <w:p w14:paraId="37F40B1D" w14:textId="77777777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12940264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1457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>Arbeidsmarktinformatie</w:t>
                      </w:r>
                    </w:p>
                    <w:p w14:paraId="285B1A86" w14:textId="77777777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9117405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1457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>LOB-documenten</w:t>
                      </w:r>
                    </w:p>
                    <w:p w14:paraId="4A1548FE" w14:textId="77777777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371659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1457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>LOB-leeromgeving</w:t>
                      </w:r>
                    </w:p>
                    <w:p w14:paraId="2D9E0899" w14:textId="52D912F6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-1905215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1A27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 xml:space="preserve">LOB-programma                                     </w:t>
                      </w: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-1923861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1457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1457" w:rsidRPr="00D31D8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Ouderbetrokkenheid</w:t>
                      </w:r>
                    </w:p>
                    <w:p w14:paraId="22BCA4A2" w14:textId="1D84D496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164839246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1A27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>Loopbaangesprek</w:t>
                      </w:r>
                    </w:p>
                    <w:p w14:paraId="3A04A688" w14:textId="1D5E1BC3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-13880862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1A27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 xml:space="preserve">Loopbaankeuze             </w:t>
                      </w:r>
                    </w:p>
                    <w:p w14:paraId="5F75746A" w14:textId="138F4AC4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1486822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0A3D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>Regelgeving en kaders</w:t>
                      </w:r>
                    </w:p>
                    <w:p w14:paraId="37FFEB83" w14:textId="1AA298F2" w:rsidR="00581457" w:rsidRDefault="00FF128A" w:rsidP="00581457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 w:cs="Calibri-Bold"/>
                            <w:color w:val="000000"/>
                            <w:sz w:val="16"/>
                            <w:szCs w:val="16"/>
                          </w:rPr>
                          <w:id w:val="199367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1A27">
                            <w:rPr>
                              <w:rFonts w:ascii="MS Gothic" w:eastAsia="MS Gothic" w:hAnsi="MS Gothic" w:cs="Calibri-Bold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1457">
                        <w:rPr>
                          <w:rFonts w:asciiTheme="majorHAnsi" w:hAnsiTheme="majorHAnsi" w:cs="Calibri-Bold"/>
                          <w:color w:val="000000"/>
                          <w:sz w:val="16"/>
                          <w:szCs w:val="16"/>
                        </w:rPr>
                        <w:t>Visie, beleid en kwaliteit</w:t>
                      </w: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CFD0" w14:textId="38839713" w:rsidR="003F701B" w:rsidRPr="009B46E8" w:rsidRDefault="00601A27" w:rsidP="00990A3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-Bold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36"/>
                <w:szCs w:val="36"/>
              </w:rPr>
              <w:t>Speeddaten</w:t>
            </w:r>
            <w:r w:rsidR="00B61572">
              <w:rPr>
                <w:rFonts w:ascii="Calibri" w:hAnsi="Calibri" w:cs="Calibri-Bold"/>
                <w:b/>
                <w:bCs/>
                <w:color w:val="000000"/>
                <w:sz w:val="36"/>
                <w:szCs w:val="36"/>
              </w:rPr>
              <w:t xml:space="preserve"> over je profielkeuze</w:t>
            </w:r>
            <w:r>
              <w:rPr>
                <w:rFonts w:ascii="Calibri" w:hAnsi="Calibri" w:cs="Calibri-Bold"/>
                <w:b/>
                <w:bCs/>
                <w:color w:val="000000"/>
                <w:sz w:val="36"/>
                <w:szCs w:val="36"/>
              </w:rPr>
              <w:t>:</w:t>
            </w:r>
            <w:r w:rsidR="00893430">
              <w:rPr>
                <w:rFonts w:ascii="Calibri" w:hAnsi="Calibri" w:cs="Calibri-Bold"/>
                <w:b/>
                <w:bCs/>
                <w:color w:val="000000"/>
                <w:sz w:val="36"/>
                <w:szCs w:val="36"/>
              </w:rPr>
              <w:t xml:space="preserve"> beter weten welk profiel bij je past!</w:t>
            </w: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133234D6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2F61CA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42C92CB1" w:rsidR="00FF51F4" w:rsidRPr="002F61CA" w:rsidRDefault="00FF51F4" w:rsidP="002F61CA">
            <w:pPr>
              <w:pStyle w:val="Basisalinea"/>
              <w:rPr>
                <w:rFonts w:cs="Calibri"/>
                <w:b/>
                <w:bCs/>
                <w:sz w:val="20"/>
                <w:szCs w:val="20"/>
              </w:rPr>
            </w:pPr>
            <w:r w:rsidRPr="002F61CA">
              <w:rPr>
                <w:rFonts w:cs="Calibri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Pr="002F61CA" w:rsidRDefault="00FF51F4" w:rsidP="002F61CA">
            <w:pPr>
              <w:pStyle w:val="Basisalinea"/>
              <w:rPr>
                <w:rFonts w:cs="Calibri"/>
                <w:b/>
                <w:bCs/>
                <w:sz w:val="20"/>
                <w:szCs w:val="20"/>
              </w:rPr>
            </w:pPr>
            <w:r w:rsidRPr="002F61CA">
              <w:rPr>
                <w:rFonts w:cs="Calibri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Pr="002F61CA" w:rsidRDefault="00FF51F4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34A57019" w14:textId="77777777" w:rsidR="008A5542" w:rsidRPr="002F61CA" w:rsidRDefault="008A5542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7F73632F" w14:textId="7630FA21" w:rsidR="00805449" w:rsidRPr="002F61CA" w:rsidRDefault="00C23BB7" w:rsidP="002F61CA">
            <w:pPr>
              <w:pStyle w:val="Default"/>
              <w:spacing w:line="288" w:lineRule="auto"/>
              <w:ind w:left="170" w:right="113"/>
              <w:rPr>
                <w:bCs/>
                <w:sz w:val="20"/>
                <w:szCs w:val="20"/>
              </w:rPr>
            </w:pPr>
            <w:r w:rsidRPr="002F61CA">
              <w:rPr>
                <w:bCs/>
                <w:sz w:val="20"/>
                <w:szCs w:val="20"/>
              </w:rPr>
              <w:t xml:space="preserve">Bij het </w:t>
            </w:r>
            <w:proofErr w:type="spellStart"/>
            <w:r w:rsidRPr="002F61CA">
              <w:rPr>
                <w:bCs/>
                <w:sz w:val="20"/>
                <w:szCs w:val="20"/>
              </w:rPr>
              <w:t>kiezen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van je </w:t>
            </w:r>
            <w:proofErr w:type="spellStart"/>
            <w:r w:rsidRPr="002F61CA">
              <w:rPr>
                <w:bCs/>
                <w:sz w:val="20"/>
                <w:szCs w:val="20"/>
              </w:rPr>
              <w:t>profiel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2F61CA">
              <w:rPr>
                <w:bCs/>
                <w:sz w:val="20"/>
                <w:szCs w:val="20"/>
              </w:rPr>
              <w:t>klas</w:t>
            </w:r>
            <w:proofErr w:type="spellEnd"/>
            <w:r w:rsidR="000D38B8" w:rsidRPr="002F61CA">
              <w:rPr>
                <w:bCs/>
                <w:sz w:val="20"/>
                <w:szCs w:val="20"/>
              </w:rPr>
              <w:t xml:space="preserve"> 3</w:t>
            </w:r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kun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je </w:t>
            </w:r>
            <w:proofErr w:type="spellStart"/>
            <w:r w:rsidRPr="002F61CA">
              <w:rPr>
                <w:bCs/>
                <w:sz w:val="20"/>
                <w:szCs w:val="20"/>
              </w:rPr>
              <w:t>wel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wat </w:t>
            </w:r>
            <w:proofErr w:type="spellStart"/>
            <w:r w:rsidRPr="002F61CA">
              <w:rPr>
                <w:bCs/>
                <w:sz w:val="20"/>
                <w:szCs w:val="20"/>
              </w:rPr>
              <w:t>hulp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gebruiken</w:t>
            </w:r>
            <w:proofErr w:type="spellEnd"/>
            <w:r w:rsidRPr="002F61CA">
              <w:rPr>
                <w:bCs/>
                <w:sz w:val="20"/>
                <w:szCs w:val="20"/>
              </w:rPr>
              <w:t>.</w:t>
            </w:r>
            <w:r w:rsidR="00E60339" w:rsidRPr="002F61CA">
              <w:rPr>
                <w:bCs/>
                <w:sz w:val="20"/>
                <w:szCs w:val="20"/>
              </w:rPr>
              <w:t xml:space="preserve"> </w:t>
            </w:r>
            <w:r w:rsidR="00DD47F0" w:rsidRPr="002F61CA">
              <w:rPr>
                <w:bCs/>
                <w:sz w:val="20"/>
                <w:szCs w:val="20"/>
              </w:rPr>
              <w:t xml:space="preserve">Op het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Ignatiusgymnasium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in Amsterdam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worden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uit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klas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3 zo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goed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mogelijk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voorbereid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op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hun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D47F0" w:rsidRPr="002F61CA">
              <w:rPr>
                <w:bCs/>
                <w:sz w:val="20"/>
                <w:szCs w:val="20"/>
              </w:rPr>
              <w:t>profielkeuze</w:t>
            </w:r>
            <w:proofErr w:type="spellEnd"/>
            <w:r w:rsidR="00FA2DDE" w:rsidRPr="002F61CA">
              <w:rPr>
                <w:bCs/>
                <w:sz w:val="20"/>
                <w:szCs w:val="20"/>
              </w:rPr>
              <w:t>.</w:t>
            </w:r>
          </w:p>
          <w:p w14:paraId="08853AC8" w14:textId="4C423432" w:rsidR="00EF1249" w:rsidRPr="002F61CA" w:rsidRDefault="00805449" w:rsidP="002F61CA">
            <w:pPr>
              <w:pStyle w:val="Default"/>
              <w:spacing w:line="288" w:lineRule="auto"/>
              <w:ind w:left="170" w:right="113"/>
              <w:rPr>
                <w:bCs/>
                <w:sz w:val="20"/>
                <w:szCs w:val="20"/>
              </w:rPr>
            </w:pPr>
            <w:r w:rsidRPr="002F61CA">
              <w:rPr>
                <w:bCs/>
                <w:sz w:val="20"/>
                <w:szCs w:val="20"/>
              </w:rPr>
              <w:t xml:space="preserve">Alle </w:t>
            </w:r>
            <w:proofErr w:type="spellStart"/>
            <w:r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krijgen</w:t>
            </w:r>
            <w:proofErr w:type="spellEnd"/>
            <w:r w:rsidR="00DD47F0" w:rsidRPr="002F61CA">
              <w:rPr>
                <w:bCs/>
                <w:sz w:val="20"/>
                <w:szCs w:val="20"/>
              </w:rPr>
              <w:t xml:space="preserve"> </w:t>
            </w:r>
            <w:r w:rsidR="003D3651" w:rsidRPr="002F61CA">
              <w:rPr>
                <w:bCs/>
                <w:sz w:val="20"/>
                <w:szCs w:val="20"/>
              </w:rPr>
              <w:t xml:space="preserve">in de </w:t>
            </w:r>
            <w:proofErr w:type="spellStart"/>
            <w:r w:rsidR="003D3651" w:rsidRPr="002F61CA">
              <w:rPr>
                <w:bCs/>
                <w:sz w:val="20"/>
                <w:szCs w:val="20"/>
              </w:rPr>
              <w:t>derde</w:t>
            </w:r>
            <w:proofErr w:type="spellEnd"/>
            <w:r w:rsidR="003D3651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D3651" w:rsidRPr="002F61CA">
              <w:rPr>
                <w:bCs/>
                <w:sz w:val="20"/>
                <w:szCs w:val="20"/>
              </w:rPr>
              <w:t>klas</w:t>
            </w:r>
            <w:proofErr w:type="spellEnd"/>
            <w:r w:rsidR="003D3651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0057F" w:rsidRPr="002F61CA">
              <w:rPr>
                <w:bCs/>
                <w:sz w:val="20"/>
                <w:szCs w:val="20"/>
              </w:rPr>
              <w:t>structurele</w:t>
            </w:r>
            <w:proofErr w:type="spellEnd"/>
            <w:r w:rsidR="00A0057F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0057F" w:rsidRPr="002F61CA">
              <w:rPr>
                <w:bCs/>
                <w:sz w:val="20"/>
                <w:szCs w:val="20"/>
              </w:rPr>
              <w:t>mentorlessen</w:t>
            </w:r>
            <w:proofErr w:type="spellEnd"/>
            <w:r w:rsidR="00A0057F" w:rsidRPr="002F61CA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="00A0057F" w:rsidRPr="002F61CA">
              <w:rPr>
                <w:bCs/>
                <w:sz w:val="20"/>
                <w:szCs w:val="20"/>
              </w:rPr>
              <w:t>periode</w:t>
            </w:r>
            <w:proofErr w:type="spellEnd"/>
            <w:r w:rsidR="00A0057F" w:rsidRPr="002F61CA">
              <w:rPr>
                <w:bCs/>
                <w:sz w:val="20"/>
                <w:szCs w:val="20"/>
              </w:rPr>
              <w:t xml:space="preserve"> 2</w:t>
            </w:r>
            <w:r w:rsidR="009A5C5F" w:rsidRPr="002F61CA">
              <w:rPr>
                <w:bCs/>
                <w:sz w:val="20"/>
                <w:szCs w:val="20"/>
              </w:rPr>
              <w:t xml:space="preserve">, </w:t>
            </w:r>
            <w:r w:rsidR="00DD72AB" w:rsidRPr="002F61CA">
              <w:rPr>
                <w:bCs/>
                <w:sz w:val="20"/>
                <w:szCs w:val="20"/>
              </w:rPr>
              <w:t>(</w:t>
            </w:r>
            <w:proofErr w:type="spellStart"/>
            <w:r w:rsidR="00DD72AB" w:rsidRPr="002F61CA">
              <w:rPr>
                <w:bCs/>
                <w:sz w:val="20"/>
                <w:szCs w:val="20"/>
              </w:rPr>
              <w:t>niet</w:t>
            </w:r>
            <w:proofErr w:type="spellEnd"/>
            <w:r w:rsidR="00DD72AB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D72AB" w:rsidRPr="002F61CA">
              <w:rPr>
                <w:bCs/>
                <w:sz w:val="20"/>
                <w:szCs w:val="20"/>
              </w:rPr>
              <w:t>bindende</w:t>
            </w:r>
            <w:proofErr w:type="spellEnd"/>
            <w:r w:rsidR="00DD72AB" w:rsidRPr="002F61CA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="006E2301" w:rsidRPr="002F61CA">
              <w:rPr>
                <w:bCs/>
                <w:sz w:val="20"/>
                <w:szCs w:val="20"/>
              </w:rPr>
              <w:t>keuze</w:t>
            </w:r>
            <w:r w:rsidR="009A5C5F" w:rsidRPr="002F61CA">
              <w:rPr>
                <w:bCs/>
                <w:sz w:val="20"/>
                <w:szCs w:val="20"/>
              </w:rPr>
              <w:t>adviezen</w:t>
            </w:r>
            <w:proofErr w:type="spellEnd"/>
            <w:r w:rsidR="009A5C5F" w:rsidRPr="002F61CA">
              <w:rPr>
                <w:bCs/>
                <w:sz w:val="20"/>
                <w:szCs w:val="20"/>
              </w:rPr>
              <w:t xml:space="preserve"> van </w:t>
            </w:r>
            <w:proofErr w:type="spellStart"/>
            <w:r w:rsidR="009A5C5F" w:rsidRPr="002F61CA">
              <w:rPr>
                <w:bCs/>
                <w:sz w:val="20"/>
                <w:szCs w:val="20"/>
              </w:rPr>
              <w:t>docenten</w:t>
            </w:r>
            <w:proofErr w:type="spellEnd"/>
            <w:r w:rsidR="006E2301" w:rsidRPr="002F61CA">
              <w:rPr>
                <w:bCs/>
                <w:sz w:val="20"/>
                <w:szCs w:val="20"/>
              </w:rPr>
              <w:t xml:space="preserve"> op basis van </w:t>
            </w:r>
            <w:proofErr w:type="spellStart"/>
            <w:r w:rsidR="006E2301" w:rsidRPr="002F61CA">
              <w:rPr>
                <w:bCs/>
                <w:sz w:val="20"/>
                <w:szCs w:val="20"/>
              </w:rPr>
              <w:t>cijfers</w:t>
            </w:r>
            <w:proofErr w:type="spellEnd"/>
            <w:r w:rsidR="009A5C5F" w:rsidRPr="002F61CA">
              <w:rPr>
                <w:bCs/>
                <w:sz w:val="20"/>
                <w:szCs w:val="20"/>
              </w:rPr>
              <w:t xml:space="preserve"> </w:t>
            </w:r>
            <w:r w:rsidR="00BC6CBD" w:rsidRPr="002F61CA">
              <w:rPr>
                <w:bCs/>
                <w:sz w:val="20"/>
                <w:szCs w:val="20"/>
              </w:rPr>
              <w:t>en</w:t>
            </w:r>
            <w:r w:rsidR="000D38B8" w:rsidRPr="002F61CA">
              <w:rPr>
                <w:bCs/>
                <w:sz w:val="20"/>
                <w:szCs w:val="20"/>
              </w:rPr>
              <w:t xml:space="preserve"> </w:t>
            </w:r>
            <w:r w:rsidR="004E3E2C" w:rsidRPr="002F61CA">
              <w:rPr>
                <w:bCs/>
                <w:sz w:val="20"/>
                <w:szCs w:val="20"/>
              </w:rPr>
              <w:t>er is</w:t>
            </w:r>
            <w:r w:rsidR="00BC6CBD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85415" w:rsidRPr="002F61CA">
              <w:rPr>
                <w:bCs/>
                <w:sz w:val="20"/>
                <w:szCs w:val="20"/>
              </w:rPr>
              <w:t>een</w:t>
            </w:r>
            <w:proofErr w:type="spellEnd"/>
            <w:r w:rsidR="00985415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85415" w:rsidRPr="002F61CA">
              <w:rPr>
                <w:bCs/>
                <w:sz w:val="20"/>
                <w:szCs w:val="20"/>
              </w:rPr>
              <w:t>ouderavond</w:t>
            </w:r>
            <w:proofErr w:type="spellEnd"/>
            <w:r w:rsidR="004E3E2C" w:rsidRPr="002F61CA">
              <w:rPr>
                <w:bCs/>
                <w:sz w:val="20"/>
                <w:szCs w:val="20"/>
              </w:rPr>
              <w:t>,</w:t>
            </w:r>
            <w:r w:rsidR="00985415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waar</w:t>
            </w:r>
            <w:proofErr w:type="spellEnd"/>
            <w:r w:rsidR="001C21ED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2301"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="006E2301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D5AA8" w:rsidRPr="002F61CA">
              <w:rPr>
                <w:bCs/>
                <w:sz w:val="20"/>
                <w:szCs w:val="20"/>
              </w:rPr>
              <w:t>samen</w:t>
            </w:r>
            <w:proofErr w:type="spellEnd"/>
            <w:r w:rsidR="003D5AA8" w:rsidRPr="002F61CA">
              <w:rPr>
                <w:bCs/>
                <w:sz w:val="20"/>
                <w:szCs w:val="20"/>
              </w:rPr>
              <w:t xml:space="preserve"> met </w:t>
            </w:r>
            <w:proofErr w:type="spellStart"/>
            <w:r w:rsidR="000D38B8" w:rsidRPr="002F61CA">
              <w:rPr>
                <w:bCs/>
                <w:sz w:val="20"/>
                <w:szCs w:val="20"/>
              </w:rPr>
              <w:t>hun</w:t>
            </w:r>
            <w:proofErr w:type="spellEnd"/>
            <w:r w:rsidR="000D38B8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D38B8" w:rsidRPr="002F61CA">
              <w:rPr>
                <w:bCs/>
                <w:sz w:val="20"/>
                <w:szCs w:val="20"/>
              </w:rPr>
              <w:t>ouders</w:t>
            </w:r>
            <w:proofErr w:type="spellEnd"/>
            <w:r w:rsidR="000D38B8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77A7C" w:rsidRPr="002F61CA">
              <w:rPr>
                <w:bCs/>
                <w:sz w:val="20"/>
                <w:szCs w:val="20"/>
              </w:rPr>
              <w:t>informatie</w:t>
            </w:r>
            <w:proofErr w:type="spellEnd"/>
            <w:r w:rsidR="00B77A7C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85415" w:rsidRPr="002F61CA">
              <w:rPr>
                <w:bCs/>
                <w:sz w:val="20"/>
                <w:szCs w:val="20"/>
              </w:rPr>
              <w:t>krijgen</w:t>
            </w:r>
            <w:proofErr w:type="spellEnd"/>
            <w:r w:rsidR="00985415" w:rsidRPr="002F61CA">
              <w:rPr>
                <w:bCs/>
                <w:sz w:val="20"/>
                <w:szCs w:val="20"/>
              </w:rPr>
              <w:t xml:space="preserve"> </w:t>
            </w:r>
            <w:r w:rsidR="00B77A7C" w:rsidRPr="002F61CA">
              <w:rPr>
                <w:bCs/>
                <w:sz w:val="20"/>
                <w:szCs w:val="20"/>
              </w:rPr>
              <w:t xml:space="preserve">over </w:t>
            </w:r>
            <w:proofErr w:type="spellStart"/>
            <w:r w:rsidR="00985415" w:rsidRPr="002F61CA">
              <w:rPr>
                <w:bCs/>
                <w:sz w:val="20"/>
                <w:szCs w:val="20"/>
              </w:rPr>
              <w:t>studie</w:t>
            </w:r>
            <w:r w:rsidR="00B77A7C" w:rsidRPr="002F61CA">
              <w:rPr>
                <w:bCs/>
                <w:sz w:val="20"/>
                <w:szCs w:val="20"/>
              </w:rPr>
              <w:t>keuzes</w:t>
            </w:r>
            <w:proofErr w:type="spellEnd"/>
            <w:r w:rsidR="00B77A7C" w:rsidRPr="002F61CA">
              <w:rPr>
                <w:bCs/>
                <w:sz w:val="20"/>
                <w:szCs w:val="20"/>
              </w:rPr>
              <w:t xml:space="preserve"> en </w:t>
            </w:r>
            <w:proofErr w:type="spellStart"/>
            <w:r w:rsidR="00B77A7C" w:rsidRPr="002F61CA">
              <w:rPr>
                <w:bCs/>
                <w:sz w:val="20"/>
                <w:szCs w:val="20"/>
              </w:rPr>
              <w:t>mogelijkhed</w:t>
            </w:r>
            <w:r w:rsidR="00985415" w:rsidRPr="002F61CA">
              <w:rPr>
                <w:bCs/>
                <w:sz w:val="20"/>
                <w:szCs w:val="20"/>
              </w:rPr>
              <w:t>en</w:t>
            </w:r>
            <w:proofErr w:type="spellEnd"/>
            <w:r w:rsidR="00985415" w:rsidRPr="002F61CA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Naast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dit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alles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organiseren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decanen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een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speeddate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voor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uit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klas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3 met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uit </w:t>
            </w:r>
            <w:proofErr w:type="spellStart"/>
            <w:r w:rsidR="00B71A20" w:rsidRPr="002F61CA">
              <w:rPr>
                <w:bCs/>
                <w:sz w:val="20"/>
                <w:szCs w:val="20"/>
              </w:rPr>
              <w:t>klas</w:t>
            </w:r>
            <w:proofErr w:type="spellEnd"/>
            <w:r w:rsidR="00B71A20" w:rsidRPr="002F61CA">
              <w:rPr>
                <w:bCs/>
                <w:sz w:val="20"/>
                <w:szCs w:val="20"/>
              </w:rPr>
              <w:t xml:space="preserve"> 6. </w:t>
            </w:r>
            <w:r w:rsidR="00E60339" w:rsidRPr="002F61CA">
              <w:rPr>
                <w:bCs/>
                <w:sz w:val="20"/>
                <w:szCs w:val="20"/>
              </w:rPr>
              <w:t xml:space="preserve">Doel van </w:t>
            </w:r>
            <w:proofErr w:type="spellStart"/>
            <w:r w:rsidR="00E60339" w:rsidRPr="002F61CA">
              <w:rPr>
                <w:bCs/>
                <w:sz w:val="20"/>
                <w:szCs w:val="20"/>
              </w:rPr>
              <w:t>deze</w:t>
            </w:r>
            <w:proofErr w:type="spellEnd"/>
            <w:r w:rsidR="00E60339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E60339" w:rsidRPr="002F61CA">
              <w:rPr>
                <w:bCs/>
                <w:sz w:val="20"/>
                <w:szCs w:val="20"/>
              </w:rPr>
              <w:t>speeddate</w:t>
            </w:r>
            <w:proofErr w:type="spellEnd"/>
            <w:r w:rsidR="00E60339" w:rsidRPr="002F61CA">
              <w:rPr>
                <w:bCs/>
                <w:sz w:val="20"/>
                <w:szCs w:val="20"/>
              </w:rPr>
              <w:t xml:space="preserve"> is </w:t>
            </w:r>
            <w:proofErr w:type="spellStart"/>
            <w:r w:rsidR="00E60339" w:rsidRPr="002F61CA">
              <w:rPr>
                <w:bCs/>
                <w:sz w:val="20"/>
                <w:szCs w:val="20"/>
              </w:rPr>
              <w:t>dat</w:t>
            </w:r>
            <w:proofErr w:type="spellEnd"/>
            <w:r w:rsidR="00E60339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uit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klas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3 van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alles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kunnen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vragen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over de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verschillende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profielen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en (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keuze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>)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vakken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én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dat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uit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klas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6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nog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eens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terugkijken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op </w:t>
            </w:r>
            <w:proofErr w:type="spellStart"/>
            <w:r w:rsidR="00B104C6" w:rsidRPr="002F61CA">
              <w:rPr>
                <w:bCs/>
                <w:sz w:val="20"/>
                <w:szCs w:val="20"/>
              </w:rPr>
              <w:t>hun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 xml:space="preserve"> eigen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profiel</w:t>
            </w:r>
            <w:r w:rsidR="00B104C6" w:rsidRPr="002F61CA">
              <w:rPr>
                <w:bCs/>
                <w:sz w:val="20"/>
                <w:szCs w:val="20"/>
              </w:rPr>
              <w:t>keuzeproces</w:t>
            </w:r>
            <w:proofErr w:type="spellEnd"/>
            <w:r w:rsidR="00B104C6" w:rsidRPr="002F61CA">
              <w:rPr>
                <w:bCs/>
                <w:sz w:val="20"/>
                <w:szCs w:val="20"/>
              </w:rPr>
              <w:t>.</w:t>
            </w:r>
            <w:r w:rsidR="00141EF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W</w:t>
            </w:r>
            <w:r w:rsidR="00141EF0" w:rsidRPr="002F61CA">
              <w:rPr>
                <w:bCs/>
                <w:sz w:val="20"/>
                <w:szCs w:val="20"/>
              </w:rPr>
              <w:t>elke</w:t>
            </w:r>
            <w:proofErr w:type="spellEnd"/>
            <w:r w:rsidR="00141EF0" w:rsidRPr="002F61CA">
              <w:rPr>
                <w:bCs/>
                <w:sz w:val="20"/>
                <w:szCs w:val="20"/>
              </w:rPr>
              <w:t xml:space="preserve"> tips </w:t>
            </w:r>
            <w:proofErr w:type="spellStart"/>
            <w:r w:rsidR="00141EF0" w:rsidRPr="002F61CA">
              <w:rPr>
                <w:bCs/>
                <w:sz w:val="20"/>
                <w:szCs w:val="20"/>
              </w:rPr>
              <w:t>kunnen</w:t>
            </w:r>
            <w:proofErr w:type="spellEnd"/>
            <w:r w:rsidR="00141EF0" w:rsidRPr="002F61CA">
              <w:rPr>
                <w:bCs/>
                <w:sz w:val="20"/>
                <w:szCs w:val="20"/>
              </w:rPr>
              <w:t xml:space="preserve"> ze </w:t>
            </w:r>
            <w:proofErr w:type="spellStart"/>
            <w:r w:rsidR="00141EF0" w:rsidRPr="002F61CA">
              <w:rPr>
                <w:bCs/>
                <w:sz w:val="20"/>
                <w:szCs w:val="20"/>
              </w:rPr>
              <w:t>meegeven</w:t>
            </w:r>
            <w:proofErr w:type="spellEnd"/>
            <w:r w:rsidR="00141EF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41EF0" w:rsidRPr="002F61CA">
              <w:rPr>
                <w:bCs/>
                <w:sz w:val="20"/>
                <w:szCs w:val="20"/>
              </w:rPr>
              <w:t>aan</w:t>
            </w:r>
            <w:proofErr w:type="spellEnd"/>
            <w:r w:rsidR="00141EF0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41EF0"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="00141EF0" w:rsidRPr="002F61CA">
              <w:rPr>
                <w:bCs/>
                <w:sz w:val="20"/>
                <w:szCs w:val="20"/>
              </w:rPr>
              <w:t xml:space="preserve"> uit </w:t>
            </w:r>
            <w:proofErr w:type="spellStart"/>
            <w:r w:rsidR="00141EF0" w:rsidRPr="002F61CA">
              <w:rPr>
                <w:bCs/>
                <w:sz w:val="20"/>
                <w:szCs w:val="20"/>
              </w:rPr>
              <w:t>klas</w:t>
            </w:r>
            <w:proofErr w:type="spellEnd"/>
            <w:r w:rsidR="00141EF0" w:rsidRPr="002F61CA">
              <w:rPr>
                <w:bCs/>
                <w:sz w:val="20"/>
                <w:szCs w:val="20"/>
              </w:rPr>
              <w:t xml:space="preserve"> 3? </w:t>
            </w:r>
          </w:p>
          <w:p w14:paraId="235F76A2" w14:textId="77777777" w:rsidR="00985415" w:rsidRPr="002F61CA" w:rsidRDefault="00985415" w:rsidP="002F61CA">
            <w:pPr>
              <w:pStyle w:val="Default"/>
              <w:spacing w:line="288" w:lineRule="auto"/>
              <w:ind w:left="170"/>
              <w:rPr>
                <w:bCs/>
                <w:sz w:val="20"/>
                <w:szCs w:val="20"/>
              </w:rPr>
            </w:pPr>
          </w:p>
          <w:p w14:paraId="622E4E36" w14:textId="265F07D1" w:rsidR="00C97501" w:rsidRPr="002F61CA" w:rsidRDefault="00C97501" w:rsidP="002F61CA">
            <w:pPr>
              <w:pStyle w:val="Default"/>
              <w:spacing w:line="288" w:lineRule="auto"/>
              <w:ind w:left="170" w:right="113"/>
              <w:rPr>
                <w:bCs/>
                <w:sz w:val="20"/>
                <w:szCs w:val="20"/>
              </w:rPr>
            </w:pPr>
            <w:proofErr w:type="spellStart"/>
            <w:r w:rsidRPr="002F61CA">
              <w:rPr>
                <w:bCs/>
                <w:sz w:val="20"/>
                <w:szCs w:val="20"/>
              </w:rPr>
              <w:t>Gedurende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drie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kwartier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wisselen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derdejaars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meerdere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keren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van </w:t>
            </w:r>
            <w:proofErr w:type="spellStart"/>
            <w:r w:rsidRPr="002F61CA">
              <w:rPr>
                <w:bCs/>
                <w:sz w:val="20"/>
                <w:szCs w:val="20"/>
              </w:rPr>
              <w:t>plaats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en </w:t>
            </w:r>
            <w:proofErr w:type="spellStart"/>
            <w:r w:rsidRPr="002F61CA">
              <w:rPr>
                <w:bCs/>
                <w:sz w:val="20"/>
                <w:szCs w:val="20"/>
              </w:rPr>
              <w:t>bevragen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zesdeklassers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over </w:t>
            </w:r>
            <w:proofErr w:type="spellStart"/>
            <w:r w:rsidRPr="002F61CA">
              <w:rPr>
                <w:bCs/>
                <w:sz w:val="20"/>
                <w:szCs w:val="20"/>
              </w:rPr>
              <w:t>profielen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en </w:t>
            </w:r>
            <w:r w:rsidR="00985415" w:rsidRPr="002F61CA">
              <w:rPr>
                <w:bCs/>
                <w:sz w:val="20"/>
                <w:szCs w:val="20"/>
              </w:rPr>
              <w:t>(</w:t>
            </w:r>
            <w:proofErr w:type="spellStart"/>
            <w:r w:rsidR="00985415" w:rsidRPr="002F61CA">
              <w:rPr>
                <w:bCs/>
                <w:sz w:val="20"/>
                <w:szCs w:val="20"/>
              </w:rPr>
              <w:t>keuze</w:t>
            </w:r>
            <w:proofErr w:type="spellEnd"/>
            <w:r w:rsidR="00985415" w:rsidRPr="002F61CA">
              <w:rPr>
                <w:bCs/>
                <w:sz w:val="20"/>
                <w:szCs w:val="20"/>
              </w:rPr>
              <w:t>)</w:t>
            </w:r>
            <w:proofErr w:type="spellStart"/>
            <w:r w:rsidRPr="002F61CA">
              <w:rPr>
                <w:bCs/>
                <w:sz w:val="20"/>
                <w:szCs w:val="20"/>
              </w:rPr>
              <w:t>vakken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F61CA">
              <w:rPr>
                <w:bCs/>
                <w:sz w:val="20"/>
                <w:szCs w:val="20"/>
              </w:rPr>
              <w:t>Dit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doen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zij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aan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de hand van </w:t>
            </w:r>
            <w:proofErr w:type="spellStart"/>
            <w:r w:rsidRPr="002F61CA">
              <w:rPr>
                <w:bCs/>
                <w:sz w:val="20"/>
                <w:szCs w:val="20"/>
              </w:rPr>
              <w:t>vragen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die </w:t>
            </w:r>
            <w:proofErr w:type="spellStart"/>
            <w:r w:rsidRPr="002F61CA">
              <w:rPr>
                <w:bCs/>
                <w:sz w:val="20"/>
                <w:szCs w:val="20"/>
              </w:rPr>
              <w:t>zij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een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week </w:t>
            </w:r>
            <w:proofErr w:type="spellStart"/>
            <w:r w:rsidRPr="002F61CA">
              <w:rPr>
                <w:bCs/>
                <w:sz w:val="20"/>
                <w:szCs w:val="20"/>
              </w:rPr>
              <w:t>ervoor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tijdens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2F61CA">
              <w:rPr>
                <w:bCs/>
                <w:sz w:val="20"/>
                <w:szCs w:val="20"/>
              </w:rPr>
              <w:t>mentorles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hebben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voorbereid</w:t>
            </w:r>
            <w:proofErr w:type="spellEnd"/>
            <w:r w:rsidRPr="002F61CA">
              <w:rPr>
                <w:bCs/>
                <w:sz w:val="20"/>
                <w:szCs w:val="20"/>
              </w:rPr>
              <w:t>.</w:t>
            </w:r>
          </w:p>
          <w:p w14:paraId="49CA3238" w14:textId="58002BFF" w:rsidR="00C97501" w:rsidRPr="002F61CA" w:rsidRDefault="00C97501" w:rsidP="002F61CA">
            <w:pPr>
              <w:pStyle w:val="Default"/>
              <w:spacing w:line="288" w:lineRule="auto"/>
              <w:ind w:left="170" w:right="113"/>
              <w:rPr>
                <w:bCs/>
                <w:sz w:val="20"/>
                <w:szCs w:val="20"/>
              </w:rPr>
            </w:pPr>
            <w:r w:rsidRPr="002F61CA">
              <w:rPr>
                <w:bCs/>
                <w:sz w:val="20"/>
                <w:szCs w:val="20"/>
              </w:rPr>
              <w:t xml:space="preserve">De </w:t>
            </w:r>
            <w:proofErr w:type="spellStart"/>
            <w:r w:rsidRPr="002F61CA">
              <w:rPr>
                <w:bCs/>
                <w:sz w:val="20"/>
                <w:szCs w:val="20"/>
              </w:rPr>
              <w:t>derdejaars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leerlingen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maken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door de </w:t>
            </w:r>
            <w:proofErr w:type="spellStart"/>
            <w:r w:rsidRPr="002F61CA">
              <w:rPr>
                <w:bCs/>
                <w:sz w:val="20"/>
                <w:szCs w:val="20"/>
              </w:rPr>
              <w:t>speeddate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op </w:t>
            </w:r>
            <w:proofErr w:type="spellStart"/>
            <w:r w:rsidRPr="002F61CA">
              <w:rPr>
                <w:bCs/>
                <w:sz w:val="20"/>
                <w:szCs w:val="20"/>
              </w:rPr>
              <w:t>een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laagdrempelige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manier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kennis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met de </w:t>
            </w:r>
            <w:proofErr w:type="spellStart"/>
            <w:r w:rsidRPr="002F61CA">
              <w:rPr>
                <w:bCs/>
                <w:sz w:val="20"/>
                <w:szCs w:val="20"/>
              </w:rPr>
              <w:t>verschillende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profielen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en </w:t>
            </w:r>
            <w:proofErr w:type="spellStart"/>
            <w:r w:rsidRPr="002F61CA">
              <w:rPr>
                <w:bCs/>
                <w:sz w:val="20"/>
                <w:szCs w:val="20"/>
              </w:rPr>
              <w:t>profielvakken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. Het is </w:t>
            </w:r>
            <w:proofErr w:type="spellStart"/>
            <w:r w:rsidR="00760E04" w:rsidRPr="002F61CA">
              <w:rPr>
                <w:bCs/>
                <w:sz w:val="20"/>
                <w:szCs w:val="20"/>
              </w:rPr>
              <w:t>soms</w:t>
            </w:r>
            <w:proofErr w:type="spellEnd"/>
            <w:r w:rsidR="00760E04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makkelijker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om </w:t>
            </w:r>
            <w:proofErr w:type="spellStart"/>
            <w:r w:rsidRPr="002F61CA">
              <w:rPr>
                <w:bCs/>
                <w:sz w:val="20"/>
                <w:szCs w:val="20"/>
              </w:rPr>
              <w:t>bepaalde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vragen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te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stellen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aan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leeftijdsgenoten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, dan </w:t>
            </w:r>
            <w:proofErr w:type="spellStart"/>
            <w:r w:rsidRPr="002F61CA">
              <w:rPr>
                <w:bCs/>
                <w:sz w:val="20"/>
                <w:szCs w:val="20"/>
              </w:rPr>
              <w:t>aan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vakdocenten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. De </w:t>
            </w:r>
            <w:proofErr w:type="spellStart"/>
            <w:r w:rsidRPr="002F61CA">
              <w:rPr>
                <w:bCs/>
                <w:sz w:val="20"/>
                <w:szCs w:val="20"/>
              </w:rPr>
              <w:t>zesdeklassers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, op </w:t>
            </w:r>
            <w:proofErr w:type="spellStart"/>
            <w:r w:rsidRPr="002F61CA">
              <w:rPr>
                <w:bCs/>
                <w:sz w:val="20"/>
                <w:szCs w:val="20"/>
              </w:rPr>
              <w:t>hun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beurt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F61CA">
              <w:rPr>
                <w:bCs/>
                <w:sz w:val="20"/>
                <w:szCs w:val="20"/>
              </w:rPr>
              <w:t>geven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informatie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61CA">
              <w:rPr>
                <w:bCs/>
                <w:sz w:val="20"/>
                <w:szCs w:val="20"/>
              </w:rPr>
              <w:t>gericht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op </w:t>
            </w:r>
            <w:proofErr w:type="spellStart"/>
            <w:r w:rsidRPr="002F61CA">
              <w:rPr>
                <w:bCs/>
                <w:sz w:val="20"/>
                <w:szCs w:val="20"/>
              </w:rPr>
              <w:t>hun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 eigen </w:t>
            </w:r>
            <w:proofErr w:type="spellStart"/>
            <w:r w:rsidRPr="002F61CA">
              <w:rPr>
                <w:bCs/>
                <w:sz w:val="20"/>
                <w:szCs w:val="20"/>
              </w:rPr>
              <w:t>ervaringen</w:t>
            </w:r>
            <w:proofErr w:type="spellEnd"/>
            <w:r w:rsidRPr="002F61CA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Ook</w:t>
            </w:r>
            <w:proofErr w:type="spellEnd"/>
            <w:r w:rsidR="001C21ED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zij</w:t>
            </w:r>
            <w:proofErr w:type="spellEnd"/>
            <w:r w:rsidR="001C21ED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hebben</w:t>
            </w:r>
            <w:proofErr w:type="spellEnd"/>
            <w:r w:rsidR="001C21ED" w:rsidRPr="002F61CA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speeddate</w:t>
            </w:r>
            <w:proofErr w:type="spellEnd"/>
            <w:r w:rsidR="001C21ED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voorbereid</w:t>
            </w:r>
            <w:proofErr w:type="spellEnd"/>
            <w:r w:rsidR="001C21ED" w:rsidRPr="002F61CA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="001C21ED" w:rsidRPr="002F61CA">
              <w:rPr>
                <w:bCs/>
                <w:sz w:val="20"/>
                <w:szCs w:val="20"/>
              </w:rPr>
              <w:t>een</w:t>
            </w:r>
            <w:proofErr w:type="spellEnd"/>
            <w:r w:rsidR="001C21ED" w:rsidRPr="002F61CA">
              <w:rPr>
                <w:bCs/>
                <w:sz w:val="20"/>
                <w:szCs w:val="20"/>
              </w:rPr>
              <w:t xml:space="preserve"> (mentor)les</w:t>
            </w:r>
            <w:r w:rsidR="00DC70E4" w:rsidRPr="002F61CA">
              <w:rPr>
                <w:bCs/>
                <w:sz w:val="20"/>
                <w:szCs w:val="20"/>
              </w:rPr>
              <w:t xml:space="preserve"> en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dus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alvast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na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kunnen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denken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 xml:space="preserve"> over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hun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bijdrage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aan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="00DC70E4" w:rsidRPr="002F61CA">
              <w:rPr>
                <w:bCs/>
                <w:sz w:val="20"/>
                <w:szCs w:val="20"/>
              </w:rPr>
              <w:t>speeddate</w:t>
            </w:r>
            <w:proofErr w:type="spellEnd"/>
            <w:r w:rsidR="00DC70E4" w:rsidRPr="002F61CA">
              <w:rPr>
                <w:bCs/>
                <w:sz w:val="20"/>
                <w:szCs w:val="20"/>
              </w:rPr>
              <w:t>.</w:t>
            </w:r>
            <w:r w:rsidR="001C21ED" w:rsidRPr="002F61CA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C36D7" w:rsidRPr="002F61CA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08D10963" w:rsidR="00EC36D7" w:rsidRPr="002F61CA" w:rsidRDefault="00EC36D7" w:rsidP="002F61CA">
            <w:pPr>
              <w:pStyle w:val="Basisalinea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2F61CA" w:rsidRDefault="00EC36D7" w:rsidP="002F61CA">
            <w:pPr>
              <w:pStyle w:val="Default"/>
              <w:spacing w:line="288" w:lineRule="auto"/>
              <w:ind w:left="170"/>
              <w:rPr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2F61CA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4B0ED963" w:rsidR="00FF51F4" w:rsidRPr="002F61CA" w:rsidRDefault="00EC36D7" w:rsidP="002F61CA">
            <w:pPr>
              <w:pStyle w:val="Basisalinea"/>
              <w:rPr>
                <w:rFonts w:cs="Calibri"/>
                <w:b/>
                <w:bCs/>
                <w:sz w:val="20"/>
                <w:szCs w:val="20"/>
              </w:rPr>
            </w:pPr>
            <w:r w:rsidRPr="002F61CA">
              <w:rPr>
                <w:rFonts w:cs="Calibri"/>
                <w:b/>
                <w:bCs/>
                <w:sz w:val="20"/>
                <w:szCs w:val="20"/>
              </w:rPr>
              <w:t>Tips</w:t>
            </w:r>
          </w:p>
          <w:p w14:paraId="077918E7" w14:textId="77777777" w:rsidR="00FF51F4" w:rsidRPr="002F61CA" w:rsidRDefault="00FF51F4" w:rsidP="002F61CA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BBCFFCD" w14:textId="77777777" w:rsidR="00FF51F4" w:rsidRPr="002F61CA" w:rsidRDefault="00FF51F4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3745CF5" w14:textId="25E302B7" w:rsidR="00390641" w:rsidRPr="002F61CA" w:rsidRDefault="00390641" w:rsidP="002F61CA">
            <w:pPr>
              <w:pStyle w:val="Lijstalinea"/>
              <w:widowControl w:val="0"/>
              <w:numPr>
                <w:ilvl w:val="3"/>
                <w:numId w:val="7"/>
              </w:numPr>
              <w:autoSpaceDE w:val="0"/>
              <w:autoSpaceDN w:val="0"/>
              <w:adjustRightInd w:val="0"/>
              <w:spacing w:line="288" w:lineRule="auto"/>
              <w:ind w:left="53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2F61CA">
              <w:rPr>
                <w:rFonts w:ascii="Calibri" w:hAnsi="Calibri" w:cs="Calibri"/>
                <w:sz w:val="20"/>
                <w:szCs w:val="20"/>
              </w:rPr>
              <w:t>Zorg ervoor dat zowel de leerlingen uit klas 3 als de leerlingen uit klas 6 goed zijn voorbereid</w:t>
            </w:r>
            <w:r w:rsidR="003D3651" w:rsidRPr="002F61CA">
              <w:rPr>
                <w:rFonts w:ascii="Calibri" w:hAnsi="Calibri" w:cs="Calibri"/>
                <w:sz w:val="20"/>
                <w:szCs w:val="20"/>
              </w:rPr>
              <w:t>. L</w:t>
            </w:r>
            <w:r w:rsidRPr="002F61CA">
              <w:rPr>
                <w:rFonts w:ascii="Calibri" w:hAnsi="Calibri" w:cs="Calibri"/>
                <w:sz w:val="20"/>
                <w:szCs w:val="20"/>
              </w:rPr>
              <w:t xml:space="preserve">aat leerlingen uit klas 3 vragen voorbereiden die ze tijdens de speeddate willen stellen en maak leerlingen uit klas 6 </w:t>
            </w:r>
            <w:r w:rsidR="00BC6CBD" w:rsidRPr="002F61CA">
              <w:rPr>
                <w:rFonts w:ascii="Calibri" w:hAnsi="Calibri" w:cs="Calibri"/>
                <w:sz w:val="20"/>
                <w:szCs w:val="20"/>
              </w:rPr>
              <w:t xml:space="preserve">zich </w:t>
            </w:r>
            <w:r w:rsidRPr="002F61CA">
              <w:rPr>
                <w:rFonts w:ascii="Calibri" w:hAnsi="Calibri" w:cs="Calibri"/>
                <w:sz w:val="20"/>
                <w:szCs w:val="20"/>
              </w:rPr>
              <w:t>bewust van hun verantwoordelijkheid. Wat ze aan derdeklassers vertellen doet ertoe!</w:t>
            </w:r>
          </w:p>
          <w:p w14:paraId="5273EE4B" w14:textId="29954DD3" w:rsidR="00A22E62" w:rsidRPr="002F61CA" w:rsidRDefault="00390641" w:rsidP="002F61CA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auto"/>
              <w:ind w:left="53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2F61CA">
              <w:rPr>
                <w:rFonts w:ascii="Calibri" w:hAnsi="Calibri" w:cs="Calibri"/>
                <w:sz w:val="20"/>
                <w:szCs w:val="20"/>
              </w:rPr>
              <w:t>De speeddate wordt altijd begeleid door een mentor uit klas 3 of uit klas 6</w:t>
            </w:r>
            <w:r w:rsidR="00FF128A" w:rsidRPr="002F61CA">
              <w:rPr>
                <w:rFonts w:ascii="Calibri" w:hAnsi="Calibri" w:cs="Calibri"/>
                <w:sz w:val="20"/>
                <w:szCs w:val="20"/>
              </w:rPr>
              <w:t>. D</w:t>
            </w:r>
            <w:r w:rsidR="001979CE" w:rsidRPr="002F61CA">
              <w:rPr>
                <w:rFonts w:ascii="Calibri" w:hAnsi="Calibri" w:cs="Calibri"/>
                <w:sz w:val="20"/>
                <w:szCs w:val="20"/>
              </w:rPr>
              <w:t>eze mentor bewaakt het proces en inventariseert welke vr</w:t>
            </w:r>
            <w:r w:rsidR="00FF128A" w:rsidRPr="002F61CA">
              <w:rPr>
                <w:rFonts w:ascii="Calibri" w:hAnsi="Calibri" w:cs="Calibri"/>
                <w:sz w:val="20"/>
                <w:szCs w:val="20"/>
              </w:rPr>
              <w:t>agen eventueel nog zijn blijven liggen</w:t>
            </w:r>
            <w:r w:rsidR="004E3E2C" w:rsidRPr="002F61C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CAE49EB" w14:textId="062186CB" w:rsidR="001C21ED" w:rsidRPr="002F61CA" w:rsidRDefault="007A2148" w:rsidP="002F61CA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auto"/>
              <w:ind w:left="53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2F61C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Deze manier van speeddaten is niet alleen geschikt voor havo/vwo, maar kan worden toegepast bij andere schooltypes wanneer er een keuze moet worden gemaakt voor een bepaald profiel of een sector.</w:t>
            </w:r>
          </w:p>
        </w:tc>
      </w:tr>
      <w:tr w:rsidR="00B61206" w:rsidRPr="002F61CA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Pr="002F61CA" w:rsidRDefault="00B61206" w:rsidP="002F61CA">
            <w:pPr>
              <w:pStyle w:val="Basisalinea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2F61CA" w:rsidRDefault="00B61206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2F61CA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2F61CA" w:rsidRDefault="00EC36D7" w:rsidP="002F61CA">
            <w:pPr>
              <w:pStyle w:val="Basisalinea"/>
              <w:rPr>
                <w:rFonts w:cs="Calibri"/>
                <w:b/>
                <w:bCs/>
                <w:sz w:val="20"/>
                <w:szCs w:val="20"/>
              </w:rPr>
            </w:pPr>
            <w:r w:rsidRPr="002F61CA">
              <w:rPr>
                <w:rFonts w:cs="Calibri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2F61CA" w:rsidRDefault="00EC36D7" w:rsidP="002F61CA">
            <w:pPr>
              <w:pStyle w:val="Basisalinea"/>
              <w:rPr>
                <w:rFonts w:cs="Calibri"/>
                <w:b/>
                <w:bCs/>
                <w:sz w:val="20"/>
                <w:szCs w:val="20"/>
              </w:rPr>
            </w:pPr>
          </w:p>
          <w:p w14:paraId="6084FED2" w14:textId="77777777" w:rsidR="00EC36D7" w:rsidRPr="002F61CA" w:rsidRDefault="00EC36D7" w:rsidP="002F61CA">
            <w:pPr>
              <w:pStyle w:val="Basisalinea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D024B11" w14:textId="17A58FA8" w:rsidR="00EC36D7" w:rsidRDefault="004228D9" w:rsidP="002F61CA">
            <w:pPr>
              <w:widowControl w:val="0"/>
              <w:tabs>
                <w:tab w:val="left" w:pos="2969"/>
              </w:tabs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2F61C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CC285F9" w14:textId="4B74439C" w:rsidR="00D67685" w:rsidRPr="00AC7813" w:rsidRDefault="00AC7813" w:rsidP="00AC7813">
            <w:pPr>
              <w:pStyle w:val="Lijstalinea"/>
              <w:widowControl w:val="0"/>
              <w:numPr>
                <w:ilvl w:val="0"/>
                <w:numId w:val="8"/>
              </w:numPr>
              <w:tabs>
                <w:tab w:val="left" w:pos="2969"/>
              </w:tabs>
              <w:autoSpaceDE w:val="0"/>
              <w:autoSpaceDN w:val="0"/>
              <w:adjustRightInd w:val="0"/>
              <w:spacing w:line="288" w:lineRule="auto"/>
              <w:ind w:left="595" w:right="113" w:hanging="426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AC7813">
                <w:rPr>
                  <w:rStyle w:val="Hyperlink"/>
                  <w:rFonts w:ascii="Calibri" w:hAnsi="Calibri" w:cs="Calibri"/>
                  <w:sz w:val="20"/>
                  <w:szCs w:val="20"/>
                </w:rPr>
                <w:t>Speeddaten met klas 6 vwo</w:t>
              </w:r>
            </w:hyperlink>
          </w:p>
          <w:p w14:paraId="60767DCA" w14:textId="22086061" w:rsidR="00AC7813" w:rsidRPr="00AC7813" w:rsidRDefault="00AC7813" w:rsidP="00AC7813">
            <w:pPr>
              <w:pStyle w:val="Lijstalinea"/>
              <w:widowControl w:val="0"/>
              <w:numPr>
                <w:ilvl w:val="0"/>
                <w:numId w:val="8"/>
              </w:numPr>
              <w:tabs>
                <w:tab w:val="left" w:pos="2969"/>
              </w:tabs>
              <w:autoSpaceDE w:val="0"/>
              <w:autoSpaceDN w:val="0"/>
              <w:adjustRightInd w:val="0"/>
              <w:spacing w:line="288" w:lineRule="auto"/>
              <w:ind w:left="595" w:right="113" w:hanging="426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proofErr w:type="spellStart"/>
              <w:r w:rsidRPr="00AC7813">
                <w:rPr>
                  <w:rStyle w:val="Hyperlink"/>
                  <w:rFonts w:ascii="Calibri" w:hAnsi="Calibri" w:cs="Calibri"/>
                  <w:sz w:val="20"/>
                  <w:szCs w:val="20"/>
                </w:rPr>
                <w:t>Powerpoint</w:t>
              </w:r>
              <w:proofErr w:type="spellEnd"/>
              <w:r w:rsidRPr="00AC7813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speeddate profielen en vakken</w:t>
              </w:r>
            </w:hyperlink>
          </w:p>
          <w:p w14:paraId="42F9EBDF" w14:textId="3DAB8879" w:rsidR="00AC7813" w:rsidRPr="00AC7813" w:rsidRDefault="00AC7813" w:rsidP="00AC7813">
            <w:pPr>
              <w:pStyle w:val="Lijstalinea"/>
              <w:widowControl w:val="0"/>
              <w:numPr>
                <w:ilvl w:val="0"/>
                <w:numId w:val="8"/>
              </w:numPr>
              <w:tabs>
                <w:tab w:val="left" w:pos="2969"/>
              </w:tabs>
              <w:autoSpaceDE w:val="0"/>
              <w:autoSpaceDN w:val="0"/>
              <w:adjustRightInd w:val="0"/>
              <w:spacing w:line="288" w:lineRule="auto"/>
              <w:ind w:left="595" w:right="113" w:hanging="426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proofErr w:type="spellStart"/>
              <w:r w:rsidRPr="00AC7813">
                <w:rPr>
                  <w:rStyle w:val="Hyperlink"/>
                  <w:rFonts w:ascii="Calibri" w:hAnsi="Calibri" w:cs="Calibri"/>
                  <w:sz w:val="20"/>
                  <w:szCs w:val="20"/>
                </w:rPr>
                <w:t>Powerpoint</w:t>
              </w:r>
              <w:proofErr w:type="spellEnd"/>
              <w:r w:rsidRPr="00AC7813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speeddate </w:t>
              </w:r>
              <w:proofErr w:type="spellStart"/>
              <w:r w:rsidRPr="00AC7813">
                <w:rPr>
                  <w:rStyle w:val="Hyperlink"/>
                  <w:rFonts w:ascii="Calibri" w:hAnsi="Calibri" w:cs="Calibri"/>
                  <w:sz w:val="20"/>
                  <w:szCs w:val="20"/>
                </w:rPr>
                <w:t>prorielkeuzevoorbereiding</w:t>
              </w:r>
              <w:proofErr w:type="spellEnd"/>
            </w:hyperlink>
          </w:p>
          <w:p w14:paraId="0A62837B" w14:textId="789F5E53" w:rsidR="00D67685" w:rsidRPr="002F61CA" w:rsidRDefault="00D67685" w:rsidP="002F61CA">
            <w:pPr>
              <w:widowControl w:val="0"/>
              <w:tabs>
                <w:tab w:val="left" w:pos="2969"/>
              </w:tabs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4BFE" w:rsidRPr="002F61CA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2F61CA" w:rsidRDefault="00514BFE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2F61CA" w:rsidRDefault="00514BFE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2F61CA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2F61CA" w:rsidRDefault="00492392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F61CA">
              <w:rPr>
                <w:rFonts w:ascii="Calibri" w:hAnsi="Calibri" w:cs="Calibri"/>
                <w:b/>
                <w:sz w:val="20"/>
                <w:szCs w:val="20"/>
              </w:rPr>
              <w:t>Contactpersoon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4C0DD317" w14:textId="67F8F521" w:rsidR="004B62ED" w:rsidRPr="002F61CA" w:rsidRDefault="003D3651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F61C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Linde </w:t>
            </w:r>
            <w:proofErr w:type="spellStart"/>
            <w:r w:rsidRPr="002F61C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Vereecke</w:t>
            </w:r>
            <w:proofErr w:type="spellEnd"/>
            <w:r w:rsidRPr="002F61C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decaan </w:t>
            </w:r>
            <w:hyperlink r:id="rId15" w:history="1">
              <w:r w:rsidRPr="002F61CA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l.vereecke@ignatiusgymnasium.nl</w:t>
              </w:r>
            </w:hyperlink>
          </w:p>
          <w:p w14:paraId="5CA192BD" w14:textId="1A190EE1" w:rsidR="003D3651" w:rsidRPr="002F61CA" w:rsidRDefault="003D3651" w:rsidP="002F61CA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F61C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Sylvia </w:t>
            </w:r>
            <w:proofErr w:type="spellStart"/>
            <w:r w:rsidRPr="002F61C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Loete</w:t>
            </w:r>
            <w:proofErr w:type="spellEnd"/>
            <w:r w:rsidRPr="002F61C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decaan </w:t>
            </w:r>
            <w:hyperlink r:id="rId16" w:history="1">
              <w:r w:rsidRPr="002F61CA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s.loete@ignatiusgymnasium.nl</w:t>
              </w:r>
            </w:hyperlink>
            <w:r w:rsidRPr="002F61C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C5358E" w14:textId="04D4046B" w:rsidR="00252842" w:rsidRPr="002F61CA" w:rsidRDefault="00EC36D7" w:rsidP="002F61CA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20"/>
          <w:szCs w:val="20"/>
        </w:rPr>
      </w:pPr>
      <w:bookmarkStart w:id="1" w:name="_Hlk52979174"/>
      <w:r w:rsidRPr="002F61CA"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7B4905AA" w:rsidR="003F15B5" w:rsidRPr="002F61CA" w:rsidRDefault="003F15B5" w:rsidP="002F61CA">
      <w:pPr>
        <w:spacing w:line="288" w:lineRule="auto"/>
        <w:rPr>
          <w:rFonts w:ascii="Calibri" w:hAnsi="Calibri" w:cs="Calibri"/>
          <w:sz w:val="20"/>
          <w:szCs w:val="20"/>
        </w:rPr>
      </w:pPr>
    </w:p>
    <w:p w14:paraId="5B7A1DA6" w14:textId="6345C6DF" w:rsidR="003F15B5" w:rsidRPr="002F61CA" w:rsidRDefault="003F15B5" w:rsidP="002F61CA">
      <w:pPr>
        <w:spacing w:line="288" w:lineRule="auto"/>
        <w:rPr>
          <w:rFonts w:ascii="Calibri" w:hAnsi="Calibri" w:cs="Calibri"/>
          <w:sz w:val="20"/>
          <w:szCs w:val="20"/>
        </w:rPr>
      </w:pPr>
    </w:p>
    <w:p w14:paraId="76D05726" w14:textId="695FEE62" w:rsidR="003F15B5" w:rsidRPr="002F61CA" w:rsidRDefault="003F15B5" w:rsidP="002F61CA">
      <w:pPr>
        <w:spacing w:line="288" w:lineRule="auto"/>
        <w:rPr>
          <w:rFonts w:ascii="Calibri" w:hAnsi="Calibri" w:cs="Calibri"/>
          <w:sz w:val="20"/>
          <w:szCs w:val="20"/>
        </w:rPr>
      </w:pPr>
    </w:p>
    <w:p w14:paraId="31AC3196" w14:textId="4591D3B9" w:rsidR="003F15B5" w:rsidRPr="002F61CA" w:rsidRDefault="003F15B5" w:rsidP="002F61CA">
      <w:pPr>
        <w:spacing w:line="288" w:lineRule="auto"/>
        <w:ind w:left="765" w:right="-9356"/>
        <w:rPr>
          <w:rFonts w:ascii="Calibri" w:hAnsi="Calibri" w:cs="Calibri"/>
          <w:i/>
          <w:sz w:val="20"/>
          <w:szCs w:val="20"/>
        </w:rPr>
      </w:pPr>
    </w:p>
    <w:p w14:paraId="35F706CF" w14:textId="3F5BC116" w:rsidR="003F15B5" w:rsidRPr="002F61CA" w:rsidRDefault="003F15B5" w:rsidP="002F61CA">
      <w:pPr>
        <w:spacing w:line="288" w:lineRule="auto"/>
        <w:ind w:left="765" w:right="-9356"/>
        <w:rPr>
          <w:rFonts w:ascii="Calibri" w:hAnsi="Calibri" w:cs="Calibri"/>
          <w:i/>
          <w:sz w:val="20"/>
          <w:szCs w:val="20"/>
        </w:rPr>
      </w:pPr>
    </w:p>
    <w:p w14:paraId="60CCF955" w14:textId="247C65FC" w:rsidR="007D2139" w:rsidRPr="002F61CA" w:rsidRDefault="007D2139" w:rsidP="002F61CA">
      <w:pPr>
        <w:spacing w:line="288" w:lineRule="auto"/>
        <w:rPr>
          <w:rFonts w:ascii="Calibri" w:hAnsi="Calibri" w:cs="Calibri"/>
          <w:sz w:val="20"/>
          <w:szCs w:val="20"/>
        </w:rPr>
      </w:pPr>
    </w:p>
    <w:sectPr w:rsidR="007D2139" w:rsidRPr="002F61CA" w:rsidSect="009D3F98">
      <w:headerReference w:type="default" r:id="rId17"/>
      <w:footerReference w:type="even" r:id="rId18"/>
      <w:footerReference w:type="default" r:id="rId19"/>
      <w:headerReference w:type="first" r:id="rId20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785F" w14:textId="77777777" w:rsidR="00460E1C" w:rsidRDefault="00460E1C" w:rsidP="00367101">
      <w:r>
        <w:separator/>
      </w:r>
    </w:p>
  </w:endnote>
  <w:endnote w:type="continuationSeparator" w:id="0">
    <w:p w14:paraId="3573B2ED" w14:textId="77777777" w:rsidR="00460E1C" w:rsidRDefault="00460E1C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32E3" w14:textId="77777777" w:rsidR="00460E1C" w:rsidRDefault="00460E1C" w:rsidP="00367101">
      <w:r>
        <w:separator/>
      </w:r>
    </w:p>
  </w:footnote>
  <w:footnote w:type="continuationSeparator" w:id="0">
    <w:p w14:paraId="5925006C" w14:textId="77777777" w:rsidR="00460E1C" w:rsidRDefault="00460E1C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262"/>
    <w:multiLevelType w:val="hybridMultilevel"/>
    <w:tmpl w:val="547EDE84"/>
    <w:lvl w:ilvl="0" w:tplc="CE92629C">
      <w:start w:val="250"/>
      <w:numFmt w:val="bullet"/>
      <w:lvlText w:val="-"/>
      <w:lvlJc w:val="left"/>
      <w:pPr>
        <w:ind w:left="526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 w15:restartNumberingAfterBreak="0">
    <w:nsid w:val="071B34DF"/>
    <w:multiLevelType w:val="hybridMultilevel"/>
    <w:tmpl w:val="B92C4950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117B1"/>
    <w:multiLevelType w:val="hybridMultilevel"/>
    <w:tmpl w:val="3F9E25CA"/>
    <w:lvl w:ilvl="0" w:tplc="0413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8060C"/>
    <w:multiLevelType w:val="hybridMultilevel"/>
    <w:tmpl w:val="7920505A"/>
    <w:lvl w:ilvl="0" w:tplc="0413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 w15:restartNumberingAfterBreak="0">
    <w:nsid w:val="7E4A3895"/>
    <w:multiLevelType w:val="hybridMultilevel"/>
    <w:tmpl w:val="F2A41458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5D84"/>
    <w:rsid w:val="0001620F"/>
    <w:rsid w:val="00062E84"/>
    <w:rsid w:val="000853BA"/>
    <w:rsid w:val="00094C91"/>
    <w:rsid w:val="000A00FC"/>
    <w:rsid w:val="000C413E"/>
    <w:rsid w:val="000D38B8"/>
    <w:rsid w:val="000D449F"/>
    <w:rsid w:val="000F36C0"/>
    <w:rsid w:val="000F4ECC"/>
    <w:rsid w:val="000F5BAE"/>
    <w:rsid w:val="00107C9D"/>
    <w:rsid w:val="0012570A"/>
    <w:rsid w:val="00126382"/>
    <w:rsid w:val="00136A5F"/>
    <w:rsid w:val="00141EF0"/>
    <w:rsid w:val="001505D4"/>
    <w:rsid w:val="00157C7A"/>
    <w:rsid w:val="00161721"/>
    <w:rsid w:val="00193E00"/>
    <w:rsid w:val="00195216"/>
    <w:rsid w:val="0019590B"/>
    <w:rsid w:val="001979CE"/>
    <w:rsid w:val="001B315F"/>
    <w:rsid w:val="001C21ED"/>
    <w:rsid w:val="001D6D29"/>
    <w:rsid w:val="001F1C88"/>
    <w:rsid w:val="001F4D03"/>
    <w:rsid w:val="002106B8"/>
    <w:rsid w:val="00223751"/>
    <w:rsid w:val="002339AF"/>
    <w:rsid w:val="00241D60"/>
    <w:rsid w:val="00252842"/>
    <w:rsid w:val="002638DE"/>
    <w:rsid w:val="002650BA"/>
    <w:rsid w:val="002B50B6"/>
    <w:rsid w:val="002B6241"/>
    <w:rsid w:val="002C7D99"/>
    <w:rsid w:val="002E7D1B"/>
    <w:rsid w:val="002F61CA"/>
    <w:rsid w:val="00322FD1"/>
    <w:rsid w:val="00347A93"/>
    <w:rsid w:val="0036088C"/>
    <w:rsid w:val="0036279C"/>
    <w:rsid w:val="00367101"/>
    <w:rsid w:val="003772A8"/>
    <w:rsid w:val="00383555"/>
    <w:rsid w:val="00390641"/>
    <w:rsid w:val="003B7496"/>
    <w:rsid w:val="003D3651"/>
    <w:rsid w:val="003D5AA8"/>
    <w:rsid w:val="003E252A"/>
    <w:rsid w:val="003F15B5"/>
    <w:rsid w:val="003F701B"/>
    <w:rsid w:val="00400D3F"/>
    <w:rsid w:val="0040616D"/>
    <w:rsid w:val="00407F2B"/>
    <w:rsid w:val="004228D9"/>
    <w:rsid w:val="00460E1C"/>
    <w:rsid w:val="0047199A"/>
    <w:rsid w:val="0048585F"/>
    <w:rsid w:val="00492392"/>
    <w:rsid w:val="004A3E8C"/>
    <w:rsid w:val="004B62ED"/>
    <w:rsid w:val="004D0134"/>
    <w:rsid w:val="004D61EB"/>
    <w:rsid w:val="004D6E4A"/>
    <w:rsid w:val="004E3E2C"/>
    <w:rsid w:val="005001A6"/>
    <w:rsid w:val="00501744"/>
    <w:rsid w:val="00514BFE"/>
    <w:rsid w:val="005256CC"/>
    <w:rsid w:val="00531CFE"/>
    <w:rsid w:val="00543705"/>
    <w:rsid w:val="005569BE"/>
    <w:rsid w:val="00564E0D"/>
    <w:rsid w:val="00580B25"/>
    <w:rsid w:val="00581457"/>
    <w:rsid w:val="00582B08"/>
    <w:rsid w:val="00583DCE"/>
    <w:rsid w:val="00585493"/>
    <w:rsid w:val="0058553B"/>
    <w:rsid w:val="00594218"/>
    <w:rsid w:val="005A1136"/>
    <w:rsid w:val="005B71A9"/>
    <w:rsid w:val="005C32C5"/>
    <w:rsid w:val="005D3570"/>
    <w:rsid w:val="005D5096"/>
    <w:rsid w:val="005E45CE"/>
    <w:rsid w:val="005E602A"/>
    <w:rsid w:val="00601A27"/>
    <w:rsid w:val="0062081D"/>
    <w:rsid w:val="006322DD"/>
    <w:rsid w:val="00654C45"/>
    <w:rsid w:val="006665CF"/>
    <w:rsid w:val="00666BD9"/>
    <w:rsid w:val="006A5C59"/>
    <w:rsid w:val="006C40E3"/>
    <w:rsid w:val="006D4A8C"/>
    <w:rsid w:val="006D7ACE"/>
    <w:rsid w:val="006E1D3A"/>
    <w:rsid w:val="006E2301"/>
    <w:rsid w:val="006E7A69"/>
    <w:rsid w:val="006F7ED3"/>
    <w:rsid w:val="00703941"/>
    <w:rsid w:val="007131ED"/>
    <w:rsid w:val="00715F37"/>
    <w:rsid w:val="0074483C"/>
    <w:rsid w:val="00760E04"/>
    <w:rsid w:val="007676CB"/>
    <w:rsid w:val="00794ECB"/>
    <w:rsid w:val="00796031"/>
    <w:rsid w:val="007A03E0"/>
    <w:rsid w:val="007A2148"/>
    <w:rsid w:val="007A7102"/>
    <w:rsid w:val="007D138D"/>
    <w:rsid w:val="007D2139"/>
    <w:rsid w:val="007D581E"/>
    <w:rsid w:val="007E1A68"/>
    <w:rsid w:val="007F49BD"/>
    <w:rsid w:val="00805449"/>
    <w:rsid w:val="008068CA"/>
    <w:rsid w:val="00840578"/>
    <w:rsid w:val="00843E6E"/>
    <w:rsid w:val="00851887"/>
    <w:rsid w:val="00851CBD"/>
    <w:rsid w:val="008926A5"/>
    <w:rsid w:val="00893430"/>
    <w:rsid w:val="008958A1"/>
    <w:rsid w:val="008A5542"/>
    <w:rsid w:val="008A64A8"/>
    <w:rsid w:val="008B30EF"/>
    <w:rsid w:val="008B4F31"/>
    <w:rsid w:val="008C0954"/>
    <w:rsid w:val="008D31CE"/>
    <w:rsid w:val="008F1351"/>
    <w:rsid w:val="00923960"/>
    <w:rsid w:val="00962703"/>
    <w:rsid w:val="00965559"/>
    <w:rsid w:val="00966D80"/>
    <w:rsid w:val="009729E9"/>
    <w:rsid w:val="00985415"/>
    <w:rsid w:val="00990A3D"/>
    <w:rsid w:val="009A0F59"/>
    <w:rsid w:val="009A5C5F"/>
    <w:rsid w:val="009B04BF"/>
    <w:rsid w:val="009B46E8"/>
    <w:rsid w:val="009B4F41"/>
    <w:rsid w:val="009C57E0"/>
    <w:rsid w:val="009D3F98"/>
    <w:rsid w:val="009E16B1"/>
    <w:rsid w:val="00A0057F"/>
    <w:rsid w:val="00A074E4"/>
    <w:rsid w:val="00A15B59"/>
    <w:rsid w:val="00A1793F"/>
    <w:rsid w:val="00A22A63"/>
    <w:rsid w:val="00A22E62"/>
    <w:rsid w:val="00A34C53"/>
    <w:rsid w:val="00A355B6"/>
    <w:rsid w:val="00A368B1"/>
    <w:rsid w:val="00A455ED"/>
    <w:rsid w:val="00A547FD"/>
    <w:rsid w:val="00A64DED"/>
    <w:rsid w:val="00A67304"/>
    <w:rsid w:val="00A931D3"/>
    <w:rsid w:val="00AC73A1"/>
    <w:rsid w:val="00AC7813"/>
    <w:rsid w:val="00AD0EAB"/>
    <w:rsid w:val="00AD30D3"/>
    <w:rsid w:val="00AD7081"/>
    <w:rsid w:val="00AF5D2D"/>
    <w:rsid w:val="00B045DC"/>
    <w:rsid w:val="00B104C6"/>
    <w:rsid w:val="00B30B08"/>
    <w:rsid w:val="00B61206"/>
    <w:rsid w:val="00B61572"/>
    <w:rsid w:val="00B70B74"/>
    <w:rsid w:val="00B71A20"/>
    <w:rsid w:val="00B77A7C"/>
    <w:rsid w:val="00B90A8B"/>
    <w:rsid w:val="00BB4918"/>
    <w:rsid w:val="00BC5094"/>
    <w:rsid w:val="00BC6CBD"/>
    <w:rsid w:val="00BF3F43"/>
    <w:rsid w:val="00C17500"/>
    <w:rsid w:val="00C23BB7"/>
    <w:rsid w:val="00C54ED1"/>
    <w:rsid w:val="00C731C0"/>
    <w:rsid w:val="00C8060A"/>
    <w:rsid w:val="00C826FA"/>
    <w:rsid w:val="00C83A3E"/>
    <w:rsid w:val="00C97501"/>
    <w:rsid w:val="00CD67AA"/>
    <w:rsid w:val="00CD73A2"/>
    <w:rsid w:val="00CF2D5D"/>
    <w:rsid w:val="00CF4EC2"/>
    <w:rsid w:val="00D436FE"/>
    <w:rsid w:val="00D43782"/>
    <w:rsid w:val="00D45CAB"/>
    <w:rsid w:val="00D609D7"/>
    <w:rsid w:val="00D65621"/>
    <w:rsid w:val="00D67685"/>
    <w:rsid w:val="00D815D2"/>
    <w:rsid w:val="00D936E1"/>
    <w:rsid w:val="00DC70E4"/>
    <w:rsid w:val="00DD2A35"/>
    <w:rsid w:val="00DD47F0"/>
    <w:rsid w:val="00DD72AB"/>
    <w:rsid w:val="00E10DF0"/>
    <w:rsid w:val="00E47568"/>
    <w:rsid w:val="00E60339"/>
    <w:rsid w:val="00E64A76"/>
    <w:rsid w:val="00E67E6B"/>
    <w:rsid w:val="00E70A2C"/>
    <w:rsid w:val="00E81BCF"/>
    <w:rsid w:val="00E82215"/>
    <w:rsid w:val="00E83C24"/>
    <w:rsid w:val="00EA23AF"/>
    <w:rsid w:val="00EB12A4"/>
    <w:rsid w:val="00EC36D7"/>
    <w:rsid w:val="00ED2FAC"/>
    <w:rsid w:val="00EE7733"/>
    <w:rsid w:val="00EF0DBD"/>
    <w:rsid w:val="00EF11BB"/>
    <w:rsid w:val="00EF1249"/>
    <w:rsid w:val="00EF769C"/>
    <w:rsid w:val="00F15E61"/>
    <w:rsid w:val="00F31917"/>
    <w:rsid w:val="00F3696E"/>
    <w:rsid w:val="00F430EC"/>
    <w:rsid w:val="00F43B53"/>
    <w:rsid w:val="00F46716"/>
    <w:rsid w:val="00F469DC"/>
    <w:rsid w:val="00F658C1"/>
    <w:rsid w:val="00F76267"/>
    <w:rsid w:val="00FA1162"/>
    <w:rsid w:val="00FA2DDE"/>
    <w:rsid w:val="00FA6634"/>
    <w:rsid w:val="00FC5C88"/>
    <w:rsid w:val="00FD7A4B"/>
    <w:rsid w:val="00FE5083"/>
    <w:rsid w:val="00FF128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xpertisepuntlob.nl/tools/praktijkvoorbeelden-lob/speeddaten-over-je-profielkeuz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xpertisepuntlob.nl/tools/praktijkvoorbeelden-lob/speeddaten-over-je-profielkeuz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.loete@ignatiusgymnasium.n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.vereecke@ignatiusgymnasium.n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xpertisepuntlob.nl/tools/praktijkvoorbeelden-lob/speeddaten-over-je-profielkeuz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0969732794BA28EA5AE9F66C1C2" ma:contentTypeVersion="11" ma:contentTypeDescription="Een nieuw document maken." ma:contentTypeScope="" ma:versionID="09646c4bd0c75894fcd2cf98bffffde5">
  <xsd:schema xmlns:xsd="http://www.w3.org/2001/XMLSchema" xmlns:xs="http://www.w3.org/2001/XMLSchema" xmlns:p="http://schemas.microsoft.com/office/2006/metadata/properties" xmlns:ns3="c661e113-a73f-4ac1-b846-603f5e61922d" xmlns:ns4="4f749a49-9e93-4fac-9e77-db147108166b" targetNamespace="http://schemas.microsoft.com/office/2006/metadata/properties" ma:root="true" ma:fieldsID="163372880c3d16cab8043fd8950d35a4" ns3:_="" ns4:_="">
    <xsd:import namespace="c661e113-a73f-4ac1-b846-603f5e61922d"/>
    <xsd:import namespace="4f749a49-9e93-4fac-9e77-db1471081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e113-a73f-4ac1-b846-603f5e61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9a49-9e93-4fac-9e77-db147108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77D61-BA93-49CB-9B53-216DDE4C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e113-a73f-4ac1-b846-603f5e61922d"/>
    <ds:schemaRef ds:uri="4f749a49-9e93-4fac-9e77-db147108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0</TotalTime>
  <Pages>2</Pages>
  <Words>490</Words>
  <Characters>2666</Characters>
  <Application>Microsoft Office Word</Application>
  <DocSecurity>0</DocSecurity>
  <Lines>63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2</cp:revision>
  <dcterms:created xsi:type="dcterms:W3CDTF">2022-05-11T15:05:00Z</dcterms:created>
  <dcterms:modified xsi:type="dcterms:W3CDTF">2022-05-11T15:05:00Z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0x010100E29890969732794BA28EA5AE9F66C1C2</vt:lpwstr>
  </property>
</Properties>
</file>