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16029F7F" w:rsidR="003F15B5" w:rsidRPr="00962703" w:rsidRDefault="006552AC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AD7AB6" wp14:editId="4E603155">
            <wp:simplePos x="0" y="0"/>
            <wp:positionH relativeFrom="column">
              <wp:posOffset>245110</wp:posOffset>
            </wp:positionH>
            <wp:positionV relativeFrom="page">
              <wp:posOffset>1014095</wp:posOffset>
            </wp:positionV>
            <wp:extent cx="1974850" cy="1647825"/>
            <wp:effectExtent l="0" t="7938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4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000EB862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36C3D50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946F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8E13AB8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946F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3DB2FF3F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946F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CD1A5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CD1A5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CD1A5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CD1A5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CD1A5F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36C3D50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946F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8E13AB8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946F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3DB2FF3F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946F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6552A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6552AC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6552AC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6552AC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6552AC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17B098B8" w:rsidR="00A1793F" w:rsidRPr="00E6614F" w:rsidRDefault="006552AC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2"/>
                <w:szCs w:val="52"/>
              </w:rPr>
            </w:pPr>
            <w:r w:rsidRPr="00E6614F">
              <w:rPr>
                <w:rFonts w:ascii="Calibri" w:hAnsi="Calibri"/>
                <w:b/>
                <w:sz w:val="52"/>
                <w:szCs w:val="52"/>
              </w:rPr>
              <w:t>3000 stage adressen op het Floracollege</w:t>
            </w:r>
          </w:p>
          <w:p w14:paraId="1748B30E" w14:textId="43F9DA0A" w:rsidR="003F701B" w:rsidRPr="00322FD1" w:rsidRDefault="006552AC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Veel ruimte om je te oriënteren, zelfs tijdens corona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433C3DEE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B4CED7C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42D1C1B1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12CB8D36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7AFD23EC" w14:textId="77777777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5946F7">
              <w:rPr>
                <w:rFonts w:cs="Calibri-Bold"/>
                <w:bCs/>
                <w:sz w:val="20"/>
                <w:szCs w:val="20"/>
              </w:rPr>
              <w:t xml:space="preserve">Op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Floracollege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is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beroepsstage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belangrijk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onderdeel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het curriculum!</w:t>
            </w:r>
          </w:p>
          <w:p w14:paraId="5C5809EC" w14:textId="540783DD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5946F7">
              <w:rPr>
                <w:rFonts w:cs="Calibri-Bold"/>
                <w:bCs/>
                <w:sz w:val="20"/>
                <w:szCs w:val="20"/>
              </w:rPr>
              <w:t xml:space="preserve">De school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vindt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belangrijk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4761F0">
              <w:rPr>
                <w:rFonts w:cs="Calibri-Bold"/>
                <w:bCs/>
                <w:sz w:val="20"/>
                <w:szCs w:val="20"/>
              </w:rPr>
              <w:t xml:space="preserve">zo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goed</w:t>
            </w:r>
            <w:proofErr w:type="spellEnd"/>
            <w:r w:rsidR="004761F0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mogelijk</w:t>
            </w:r>
            <w:proofErr w:type="spellEnd"/>
            <w:r w:rsidR="004761F0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="004761F0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voorbereiden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vervolgstudie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wil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in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praktijk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laten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ervaren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wat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betekent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functioneren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bedrijf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leren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hier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veel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hier</w:t>
            </w:r>
            <w:proofErr w:type="spellEnd"/>
            <w:r w:rsidR="004761F0">
              <w:rPr>
                <w:rFonts w:cs="Calibri-Bold"/>
                <w:bCs/>
                <w:sz w:val="20"/>
                <w:szCs w:val="20"/>
              </w:rPr>
              <w:t xml:space="preserve"> van de school </w:t>
            </w:r>
            <w:r w:rsidR="00EF4125">
              <w:rPr>
                <w:rFonts w:cs="Calibri-Bold"/>
                <w:bCs/>
                <w:sz w:val="20"/>
                <w:szCs w:val="20"/>
              </w:rPr>
              <w:t xml:space="preserve">dan </w:t>
            </w:r>
            <w:proofErr w:type="spellStart"/>
            <w:r w:rsidR="00EF4125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="00EF412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alle</w:t>
            </w:r>
            <w:proofErr w:type="spellEnd"/>
            <w:r w:rsidR="004761F0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4761F0">
              <w:rPr>
                <w:rFonts w:cs="Calibri-Bold"/>
                <w:bCs/>
                <w:sz w:val="20"/>
                <w:szCs w:val="20"/>
              </w:rPr>
              <w:t>ruimte</w:t>
            </w:r>
            <w:proofErr w:type="spellEnd"/>
            <w:r w:rsidR="004761F0">
              <w:rPr>
                <w:rFonts w:cs="Calibri-Bold"/>
                <w:bCs/>
                <w:sz w:val="20"/>
                <w:szCs w:val="20"/>
              </w:rPr>
              <w:t xml:space="preserve"> voor</w:t>
            </w:r>
            <w:r w:rsidRPr="005946F7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38817FDF" w14:textId="77777777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uit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klas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3 en 4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gemiddeld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1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dag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per week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op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stage.</w:t>
            </w:r>
          </w:p>
          <w:p w14:paraId="5B135F62" w14:textId="2A0AD13E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5946F7">
              <w:rPr>
                <w:rFonts w:cs="Calibri-Bold"/>
                <w:bCs/>
                <w:sz w:val="20"/>
                <w:szCs w:val="20"/>
              </w:rPr>
              <w:t xml:space="preserve">In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twee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leerjaren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lopen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vier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bedrijven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zodat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zo breed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mogelijk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oriënteren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voor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vinden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eerst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eigen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netwerk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zoek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lukt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niet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dan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stagecoördinator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, Hans Heemskerk,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database met 3000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stageadressen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! </w:t>
            </w:r>
          </w:p>
          <w:p w14:paraId="22AF2BF3" w14:textId="410226A4" w:rsid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adressen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gedurende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ruim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20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jaar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opgebouwd</w:t>
            </w:r>
            <w:proofErr w:type="spellEnd"/>
            <w:r w:rsidR="00D4078F">
              <w:rPr>
                <w:rFonts w:cs="Calibri-Bold"/>
                <w:bCs/>
                <w:sz w:val="20"/>
                <w:szCs w:val="20"/>
              </w:rPr>
              <w:t xml:space="preserve">, de school is </w:t>
            </w:r>
            <w:proofErr w:type="spellStart"/>
            <w:r w:rsidR="00D4078F">
              <w:rPr>
                <w:rFonts w:cs="Calibri-Bold"/>
                <w:bCs/>
                <w:sz w:val="20"/>
                <w:szCs w:val="20"/>
              </w:rPr>
              <w:t>o</w:t>
            </w:r>
            <w:r w:rsidRPr="005946F7">
              <w:rPr>
                <w:rFonts w:cs="Calibri-Bold"/>
                <w:bCs/>
                <w:sz w:val="20"/>
                <w:szCs w:val="20"/>
              </w:rPr>
              <w:t>oit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begonnen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met 40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bedrijven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komen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vanuit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netwerk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nog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steeds met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nieuwe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bedrijven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</w:t>
            </w:r>
          </w:p>
          <w:p w14:paraId="2739116E" w14:textId="77777777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3535BCFB" w14:textId="315B6D13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5946F7">
              <w:rPr>
                <w:rFonts w:cs="Calibri-Bold"/>
                <w:bCs/>
                <w:sz w:val="20"/>
                <w:szCs w:val="20"/>
              </w:rPr>
              <w:t xml:space="preserve">Om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begeleiding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tijdens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stage zo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optimaal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mogelijk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laten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verlopen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school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team van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stagebegeleiders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stagebegeleiders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niet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perse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mentor,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mensen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school die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leuk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vinden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begeleiden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 en die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goede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relatie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met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stagebedrijf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willen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onderhouden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Stagebegeleiders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om die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reden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vaak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aantal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vaste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bedrijven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waarbinnen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begeleiden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stage. Voor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klas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3 is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eerste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uur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maandag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altijd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LOB-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uur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, het moment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waarop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stagebegeleider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of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haar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groep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ontmoet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informatie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deelt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 e</w:t>
            </w:r>
            <w:r w:rsidRPr="005946F7">
              <w:rPr>
                <w:rFonts w:cs="Calibri-Bold"/>
                <w:bCs/>
                <w:sz w:val="20"/>
                <w:szCs w:val="20"/>
              </w:rPr>
              <w:t xml:space="preserve">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soms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kleinere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groepjes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reflecteert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stage-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ervaringen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699FA965" w14:textId="52FECA17" w:rsidR="005946F7" w:rsidRPr="005946F7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het begin van de stage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stagebegeleider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(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samen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begeleider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vanuit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bedrijf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)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gesprek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iedere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bedrijf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over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leerdoelen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Voor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word</w:t>
            </w:r>
            <w:r>
              <w:rPr>
                <w:rFonts w:cs="Calibri-Bold"/>
                <w:bCs/>
                <w:sz w:val="20"/>
                <w:szCs w:val="20"/>
              </w:rPr>
              <w:t>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daarna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door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stagebegeleider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opdrachten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maat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samengesteld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Uitgangspunten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opdrachten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persoonlijke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ontwikkeling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ontwikkeling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binnen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vakgebied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betreffende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stage. </w:t>
            </w:r>
          </w:p>
          <w:p w14:paraId="04A8A3FB" w14:textId="18FA1422" w:rsidR="005946F7" w:rsidRPr="005946F7" w:rsidRDefault="005946F7" w:rsidP="006552AC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5946F7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maakt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verslag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de stage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beoordeelt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zichzelf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basis van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competenties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mbo/lob.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eind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de stage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vindt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beoordelingsgesprek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plaats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krijgt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cijfer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cijfer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gebaseerd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werk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gedaan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(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weging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2),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stageverslag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(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weging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2) en het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nakomen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afspraken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(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weging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1).</w:t>
            </w:r>
          </w:p>
          <w:p w14:paraId="54A7955F" w14:textId="632E8E3E" w:rsidR="005946F7" w:rsidRPr="00323AF9" w:rsidRDefault="005946F7" w:rsidP="005946F7">
            <w:pPr>
              <w:pStyle w:val="Default"/>
              <w:ind w:left="170"/>
              <w:rPr>
                <w:rFonts w:cs="Calibri-Bold"/>
                <w:b/>
                <w:sz w:val="20"/>
                <w:szCs w:val="20"/>
              </w:rPr>
            </w:pPr>
            <w:r w:rsidRPr="00323AF9">
              <w:rPr>
                <w:rFonts w:cs="Calibri-Bold"/>
                <w:b/>
                <w:sz w:val="20"/>
                <w:szCs w:val="20"/>
              </w:rPr>
              <w:lastRenderedPageBreak/>
              <w:t>Stages en Corona</w:t>
            </w:r>
          </w:p>
          <w:p w14:paraId="49CA3238" w14:textId="19F0FBA2" w:rsidR="007A7102" w:rsidRPr="001D6D29" w:rsidRDefault="005946F7" w:rsidP="005946F7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Vanaf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lockdown van half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december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ongeveer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helft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van de stages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niet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uitgevoerd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, maar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andere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helft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gaat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dus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wel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gewoon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door!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De</w:t>
            </w:r>
            <w:r w:rsidR="001C2312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stages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9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maart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1C2312">
              <w:rPr>
                <w:rFonts w:cs="Calibri-Bold"/>
                <w:bCs/>
                <w:sz w:val="20"/>
                <w:szCs w:val="20"/>
              </w:rPr>
              <w:t>a.s.</w:t>
            </w:r>
            <w:proofErr w:type="spellEnd"/>
            <w:r w:rsidR="001C2312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afgesloten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. De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andere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stages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nader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bepalen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tijdstip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5946F7">
              <w:rPr>
                <w:rFonts w:cs="Calibri-Bold"/>
                <w:bCs/>
                <w:sz w:val="20"/>
                <w:szCs w:val="20"/>
              </w:rPr>
              <w:t>ingehaald</w:t>
            </w:r>
            <w:proofErr w:type="spellEnd"/>
            <w:r w:rsidRPr="005946F7">
              <w:rPr>
                <w:rFonts w:cs="Calibri-Bold"/>
                <w:bCs/>
                <w:sz w:val="20"/>
                <w:szCs w:val="20"/>
              </w:rPr>
              <w:t>.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3B83DE4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62CE204E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63303431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18C20D55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CAE49EB" w14:textId="15302F08" w:rsidR="0036279C" w:rsidRPr="003772A8" w:rsidRDefault="005946F7" w:rsidP="005946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Hans Heemskerk: “</w:t>
            </w:r>
            <w:r w:rsidRPr="005946F7">
              <w:rPr>
                <w:rFonts w:ascii="Calibri" w:hAnsi="Calibri" w:cs="Calibri"/>
                <w:sz w:val="20"/>
                <w:szCs w:val="20"/>
              </w:rPr>
              <w:t>Stages zijn zo enorm waardevol voor de leerlingen. Ik zou tegen iedere school willen zeggen: ga het doen</w:t>
            </w:r>
            <w:r>
              <w:rPr>
                <w:rFonts w:ascii="Calibri" w:hAnsi="Calibri" w:cs="Calibri"/>
                <w:sz w:val="20"/>
                <w:szCs w:val="20"/>
              </w:rPr>
              <w:t>!</w:t>
            </w:r>
            <w:r w:rsidRPr="005946F7">
              <w:rPr>
                <w:rFonts w:ascii="Calibri" w:hAnsi="Calibri" w:cs="Calibri"/>
                <w:sz w:val="20"/>
                <w:szCs w:val="20"/>
              </w:rPr>
              <w:t xml:space="preserve"> Maak een start en bouw dit vanzelf uit. Het maakt ook de baan van een docent leuker en afwisselender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als die </w:t>
            </w:r>
            <w:r w:rsidR="006552AC">
              <w:rPr>
                <w:rFonts w:ascii="Calibri" w:hAnsi="Calibri" w:cs="Calibri"/>
                <w:sz w:val="20"/>
                <w:szCs w:val="20"/>
              </w:rPr>
              <w:t xml:space="preserve">naast docent ook </w:t>
            </w:r>
            <w:r>
              <w:rPr>
                <w:rFonts w:ascii="Calibri" w:hAnsi="Calibri" w:cs="Calibri"/>
                <w:sz w:val="20"/>
                <w:szCs w:val="20"/>
              </w:rPr>
              <w:t>stage</w:t>
            </w:r>
            <w:r w:rsidR="006552AC">
              <w:rPr>
                <w:rFonts w:ascii="Calibri" w:hAnsi="Calibri" w:cs="Calibri"/>
                <w:sz w:val="20"/>
                <w:szCs w:val="20"/>
              </w:rPr>
              <w:t>begeleider is</w:t>
            </w:r>
            <w:r w:rsidRPr="005946F7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”</w:t>
            </w:r>
            <w:r w:rsidRPr="005946F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030C9431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210A4DC9" w:rsidR="00492392" w:rsidRPr="005E45CE" w:rsidRDefault="006552AC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Hans Heemskerk, decaan, stagecoördinator en docent: </w:t>
            </w:r>
            <w:hyperlink r:id="rId12" w:history="1">
              <w:r w:rsidRPr="00553A8A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hheemskerk@lentiz.nl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66EB0378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4275596B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3AC5025E" w:rsidR="003F15B5" w:rsidRDefault="003F15B5" w:rsidP="005946F7">
      <w:pPr>
        <w:spacing w:line="252" w:lineRule="auto"/>
        <w:jc w:val="center"/>
        <w:rPr>
          <w:rFonts w:ascii="Calibri" w:hAnsi="Calibri" w:cs="Calibri"/>
          <w:sz w:val="16"/>
          <w:szCs w:val="16"/>
        </w:rPr>
      </w:pPr>
    </w:p>
    <w:p w14:paraId="76D05726" w14:textId="1D91CD5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3962CC20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516DD74E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1C714FE4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3"/>
      <w:footerReference w:type="even" r:id="rId14"/>
      <w:footerReference w:type="default" r:id="rId15"/>
      <w:headerReference w:type="first" r:id="rId16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055BA" w14:textId="77777777" w:rsidR="002D0876" w:rsidRDefault="002D0876" w:rsidP="00367101">
      <w:r>
        <w:separator/>
      </w:r>
    </w:p>
  </w:endnote>
  <w:endnote w:type="continuationSeparator" w:id="0">
    <w:p w14:paraId="02BA9BD0" w14:textId="77777777" w:rsidR="002D0876" w:rsidRDefault="002D0876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F597" w14:textId="77777777" w:rsidR="002D0876" w:rsidRDefault="002D0876" w:rsidP="00367101">
      <w:r>
        <w:separator/>
      </w:r>
    </w:p>
  </w:footnote>
  <w:footnote w:type="continuationSeparator" w:id="0">
    <w:p w14:paraId="7453AEF1" w14:textId="77777777" w:rsidR="002D0876" w:rsidRDefault="002D0876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853BA"/>
    <w:rsid w:val="00094C91"/>
    <w:rsid w:val="000B405A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C2312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2D0876"/>
    <w:rsid w:val="00322FD1"/>
    <w:rsid w:val="00323AF9"/>
    <w:rsid w:val="00347A93"/>
    <w:rsid w:val="0036088C"/>
    <w:rsid w:val="0036279C"/>
    <w:rsid w:val="00367101"/>
    <w:rsid w:val="003772A8"/>
    <w:rsid w:val="00383555"/>
    <w:rsid w:val="003B7496"/>
    <w:rsid w:val="003E252A"/>
    <w:rsid w:val="003F15B5"/>
    <w:rsid w:val="003F701B"/>
    <w:rsid w:val="00400D3F"/>
    <w:rsid w:val="00407F2B"/>
    <w:rsid w:val="004761F0"/>
    <w:rsid w:val="0048585F"/>
    <w:rsid w:val="00492392"/>
    <w:rsid w:val="004B4F7E"/>
    <w:rsid w:val="004D0134"/>
    <w:rsid w:val="004D61EB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946F7"/>
    <w:rsid w:val="005A1136"/>
    <w:rsid w:val="005B71A9"/>
    <w:rsid w:val="005C32C5"/>
    <w:rsid w:val="005D3570"/>
    <w:rsid w:val="005E45CE"/>
    <w:rsid w:val="005E602A"/>
    <w:rsid w:val="006552AC"/>
    <w:rsid w:val="006665CF"/>
    <w:rsid w:val="006A5C59"/>
    <w:rsid w:val="006E7A69"/>
    <w:rsid w:val="006F7ED3"/>
    <w:rsid w:val="00715F37"/>
    <w:rsid w:val="0074483C"/>
    <w:rsid w:val="007676CB"/>
    <w:rsid w:val="007A7102"/>
    <w:rsid w:val="007D138D"/>
    <w:rsid w:val="007D2139"/>
    <w:rsid w:val="008068CA"/>
    <w:rsid w:val="00851CBD"/>
    <w:rsid w:val="008926A5"/>
    <w:rsid w:val="008958A1"/>
    <w:rsid w:val="008A5542"/>
    <w:rsid w:val="008C0954"/>
    <w:rsid w:val="008D31CE"/>
    <w:rsid w:val="00962703"/>
    <w:rsid w:val="009660BF"/>
    <w:rsid w:val="00966D80"/>
    <w:rsid w:val="009729E9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30B08"/>
    <w:rsid w:val="00B61206"/>
    <w:rsid w:val="00B70B74"/>
    <w:rsid w:val="00BB4918"/>
    <w:rsid w:val="00BC5094"/>
    <w:rsid w:val="00C17500"/>
    <w:rsid w:val="00C54ED1"/>
    <w:rsid w:val="00C731C0"/>
    <w:rsid w:val="00C8060A"/>
    <w:rsid w:val="00C826FA"/>
    <w:rsid w:val="00C83A3E"/>
    <w:rsid w:val="00CD1A5F"/>
    <w:rsid w:val="00CD73A2"/>
    <w:rsid w:val="00CF2D5D"/>
    <w:rsid w:val="00D4078F"/>
    <w:rsid w:val="00D436FE"/>
    <w:rsid w:val="00D43782"/>
    <w:rsid w:val="00E64A76"/>
    <w:rsid w:val="00E6614F"/>
    <w:rsid w:val="00E67E6B"/>
    <w:rsid w:val="00E70A2C"/>
    <w:rsid w:val="00E76034"/>
    <w:rsid w:val="00E81BCF"/>
    <w:rsid w:val="00EC36D7"/>
    <w:rsid w:val="00ED2FAC"/>
    <w:rsid w:val="00EF0DBD"/>
    <w:rsid w:val="00EF4125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heemskerk@lentiz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3" ma:contentTypeDescription="Een nieuw document maken." ma:contentTypeScope="" ma:versionID="5f3c3ab2a4f7c424ffe0699828505a8b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d926f29f7663c8c7c280677ae52ee136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5a4f6c19-02a1-498a-a2d0-647364df9f59"/>
    <ds:schemaRef ds:uri="5883bc27-05c0-464e-85c0-2feb4c96e1a4"/>
  </ds:schemaRefs>
</ds:datastoreItem>
</file>

<file path=customXml/itemProps3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56B65-1A99-45F6-9790-F2FB1C286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1</TotalTime>
  <Pages>2</Pages>
  <Words>494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2</cp:revision>
  <dcterms:created xsi:type="dcterms:W3CDTF">2021-01-11T15:18:00Z</dcterms:created>
  <dcterms:modified xsi:type="dcterms:W3CDTF">2021-01-11T15:18:00Z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0x01010087C8E2E16DBDD14A92D8AE9AC895BA49</vt:lpwstr>
  </property>
</Properties>
</file>